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954"/>
      </w:tblGrid>
      <w:tr w:rsidR="00E25EF9" w:rsidRPr="00A97928" w:rsidTr="00E25EF9">
        <w:tc>
          <w:tcPr>
            <w:tcW w:w="3828" w:type="dxa"/>
          </w:tcPr>
          <w:p w:rsidR="00E25EF9" w:rsidRPr="00A97928" w:rsidRDefault="00E25EF9">
            <w:pPr>
              <w:ind w:firstLine="0"/>
              <w:rPr>
                <w:b/>
                <w:spacing w:val="-4"/>
              </w:rPr>
            </w:pPr>
            <w:r w:rsidRPr="00A97928">
              <w:rPr>
                <w:b/>
                <w:spacing w:val="-4"/>
              </w:rPr>
              <w:t>BỘ KẾ HOẠCH VÀ ĐẦU TƯ</w:t>
            </w:r>
          </w:p>
          <w:p w:rsidR="00E25EF9" w:rsidRPr="00A97928" w:rsidRDefault="00E25EF9" w:rsidP="00E25EF9">
            <w:pPr>
              <w:ind w:firstLine="0"/>
              <w:jc w:val="center"/>
              <w:rPr>
                <w:strike/>
                <w:vertAlign w:val="superscript"/>
              </w:rPr>
            </w:pPr>
            <w:r w:rsidRPr="00A97928">
              <w:rPr>
                <w:strike/>
                <w:color w:val="FFFFFF" w:themeColor="background1"/>
                <w:vertAlign w:val="superscript"/>
              </w:rPr>
              <w:t>.</w:t>
            </w:r>
            <w:r w:rsidRPr="00A97928">
              <w:rPr>
                <w:strike/>
                <w:vertAlign w:val="superscript"/>
              </w:rPr>
              <w:t xml:space="preserve">                            </w:t>
            </w:r>
            <w:r w:rsidRPr="00A97928">
              <w:rPr>
                <w:strike/>
                <w:color w:val="FFFFFF" w:themeColor="background1"/>
                <w:vertAlign w:val="superscript"/>
              </w:rPr>
              <w:t>.</w:t>
            </w:r>
          </w:p>
          <w:p w:rsidR="00E25EF9" w:rsidRPr="00A97928" w:rsidRDefault="00E25EF9" w:rsidP="00C03E9B">
            <w:pPr>
              <w:spacing w:before="240"/>
              <w:ind w:firstLine="0"/>
              <w:jc w:val="center"/>
            </w:pPr>
            <w:r w:rsidRPr="00A97928">
              <w:t>Số:</w:t>
            </w:r>
            <w:r w:rsidR="00C03E9B">
              <w:t xml:space="preserve"> 10484</w:t>
            </w:r>
            <w:r w:rsidRPr="00A97928">
              <w:t>/BC-BKHĐT</w:t>
            </w:r>
          </w:p>
        </w:tc>
        <w:tc>
          <w:tcPr>
            <w:tcW w:w="5954" w:type="dxa"/>
          </w:tcPr>
          <w:p w:rsidR="00E25EF9" w:rsidRPr="00A97928" w:rsidRDefault="00E25EF9" w:rsidP="00E25EF9">
            <w:pPr>
              <w:ind w:firstLine="0"/>
              <w:jc w:val="center"/>
              <w:rPr>
                <w:b/>
                <w:spacing w:val="-4"/>
              </w:rPr>
            </w:pPr>
            <w:r w:rsidRPr="00A97928">
              <w:rPr>
                <w:b/>
                <w:spacing w:val="-4"/>
              </w:rPr>
              <w:t>CỘNG HÒA XÃ HỘI CHỦ NGHĨA VIỆT NAM</w:t>
            </w:r>
          </w:p>
          <w:p w:rsidR="00E25EF9" w:rsidRPr="00A97928" w:rsidRDefault="00E25EF9" w:rsidP="00E25EF9">
            <w:pPr>
              <w:ind w:firstLine="0"/>
              <w:jc w:val="center"/>
              <w:rPr>
                <w:b/>
              </w:rPr>
            </w:pPr>
            <w:r w:rsidRPr="00A97928">
              <w:rPr>
                <w:b/>
              </w:rPr>
              <w:t>Độc lập – Tự do – Hạnh phúc</w:t>
            </w:r>
          </w:p>
          <w:p w:rsidR="00E25EF9" w:rsidRPr="00A97928" w:rsidRDefault="00E25EF9" w:rsidP="00E25EF9">
            <w:pPr>
              <w:ind w:firstLine="0"/>
              <w:jc w:val="center"/>
              <w:rPr>
                <w:strike/>
                <w:vertAlign w:val="superscript"/>
              </w:rPr>
            </w:pPr>
            <w:r w:rsidRPr="00A97928">
              <w:rPr>
                <w:strike/>
                <w:color w:val="FFFFFF" w:themeColor="background1"/>
                <w:vertAlign w:val="superscript"/>
              </w:rPr>
              <w:t>.</w:t>
            </w:r>
            <w:r w:rsidRPr="00A97928">
              <w:rPr>
                <w:strike/>
                <w:vertAlign w:val="superscript"/>
              </w:rPr>
              <w:t xml:space="preserve">                                                                     </w:t>
            </w:r>
            <w:r w:rsidRPr="00A97928">
              <w:rPr>
                <w:strike/>
                <w:color w:val="FFFFFF" w:themeColor="background1"/>
                <w:vertAlign w:val="superscript"/>
              </w:rPr>
              <w:t>.</w:t>
            </w:r>
          </w:p>
        </w:tc>
      </w:tr>
      <w:tr w:rsidR="00E25EF9" w:rsidTr="00E25EF9">
        <w:tc>
          <w:tcPr>
            <w:tcW w:w="3828" w:type="dxa"/>
          </w:tcPr>
          <w:p w:rsidR="00E25EF9" w:rsidRDefault="00E25EF9">
            <w:pPr>
              <w:ind w:firstLine="0"/>
            </w:pPr>
          </w:p>
        </w:tc>
        <w:tc>
          <w:tcPr>
            <w:tcW w:w="5954" w:type="dxa"/>
          </w:tcPr>
          <w:p w:rsidR="00E25EF9" w:rsidRPr="00E25EF9" w:rsidRDefault="00E25EF9" w:rsidP="00C03E9B">
            <w:pPr>
              <w:ind w:firstLine="0"/>
              <w:jc w:val="center"/>
              <w:rPr>
                <w:i/>
              </w:rPr>
            </w:pPr>
            <w:r w:rsidRPr="00E25EF9">
              <w:rPr>
                <w:i/>
              </w:rPr>
              <w:t>Hà Nội, ngày</w:t>
            </w:r>
            <w:r w:rsidR="00C80832">
              <w:rPr>
                <w:i/>
              </w:rPr>
              <w:t xml:space="preserve"> </w:t>
            </w:r>
            <w:r w:rsidR="006F213F">
              <w:rPr>
                <w:i/>
              </w:rPr>
              <w:t>2</w:t>
            </w:r>
            <w:r w:rsidR="00C03E9B">
              <w:rPr>
                <w:i/>
              </w:rPr>
              <w:t>7</w:t>
            </w:r>
            <w:r w:rsidR="00C80832">
              <w:rPr>
                <w:i/>
              </w:rPr>
              <w:t xml:space="preserve"> </w:t>
            </w:r>
            <w:r w:rsidRPr="00E25EF9">
              <w:rPr>
                <w:i/>
              </w:rPr>
              <w:t xml:space="preserve">tháng </w:t>
            </w:r>
            <w:r w:rsidR="00D77656">
              <w:rPr>
                <w:i/>
              </w:rPr>
              <w:t>1</w:t>
            </w:r>
            <w:r w:rsidR="006F213F">
              <w:rPr>
                <w:i/>
              </w:rPr>
              <w:t>2</w:t>
            </w:r>
            <w:r w:rsidRPr="00E25EF9">
              <w:rPr>
                <w:i/>
              </w:rPr>
              <w:t xml:space="preserve"> năm 2017</w:t>
            </w:r>
          </w:p>
        </w:tc>
      </w:tr>
    </w:tbl>
    <w:p w:rsidR="002A7186" w:rsidRDefault="002A7186" w:rsidP="005D0963">
      <w:pPr>
        <w:spacing w:before="0" w:after="0"/>
        <w:ind w:firstLine="0"/>
        <w:jc w:val="center"/>
        <w:rPr>
          <w:b/>
          <w:u w:val="single"/>
        </w:rPr>
      </w:pPr>
    </w:p>
    <w:p w:rsidR="002A7186" w:rsidRDefault="002A7186" w:rsidP="005D0963">
      <w:pPr>
        <w:spacing w:before="0" w:after="0"/>
        <w:ind w:firstLine="0"/>
        <w:jc w:val="center"/>
        <w:rPr>
          <w:b/>
          <w:u w:val="single"/>
        </w:rPr>
      </w:pPr>
    </w:p>
    <w:p w:rsidR="005D0963" w:rsidRPr="005D0963" w:rsidRDefault="005D0963" w:rsidP="005D0963">
      <w:pPr>
        <w:spacing w:before="0" w:after="0"/>
        <w:ind w:firstLine="0"/>
        <w:jc w:val="center"/>
        <w:rPr>
          <w:b/>
          <w:sz w:val="30"/>
        </w:rPr>
      </w:pPr>
      <w:r w:rsidRPr="005D0963">
        <w:rPr>
          <w:b/>
          <w:sz w:val="30"/>
        </w:rPr>
        <w:t>BÁO CÁO</w:t>
      </w:r>
      <w:r w:rsidR="009163CA">
        <w:rPr>
          <w:b/>
          <w:sz w:val="30"/>
        </w:rPr>
        <w:t xml:space="preserve"> TÓM TẮT</w:t>
      </w:r>
    </w:p>
    <w:p w:rsidR="00BB6861" w:rsidRDefault="006F213F" w:rsidP="00BB6861">
      <w:pPr>
        <w:spacing w:before="0" w:after="0"/>
        <w:ind w:firstLine="0"/>
        <w:jc w:val="center"/>
        <w:rPr>
          <w:b/>
        </w:rPr>
      </w:pPr>
      <w:r>
        <w:rPr>
          <w:b/>
        </w:rPr>
        <w:t>T</w:t>
      </w:r>
      <w:r w:rsidR="00BE63FC">
        <w:rPr>
          <w:b/>
        </w:rPr>
        <w:t xml:space="preserve">ình hình thực hiện Nghị quyết số </w:t>
      </w:r>
      <w:r>
        <w:rPr>
          <w:b/>
        </w:rPr>
        <w:t>19-2017</w:t>
      </w:r>
      <w:r w:rsidR="00BE63FC">
        <w:rPr>
          <w:b/>
        </w:rPr>
        <w:t>/NQ-CP</w:t>
      </w:r>
    </w:p>
    <w:p w:rsidR="00BE63FC" w:rsidRPr="00BB6861" w:rsidRDefault="00BE63FC" w:rsidP="00BB6861">
      <w:pPr>
        <w:spacing w:before="0" w:after="0"/>
        <w:ind w:firstLine="0"/>
        <w:jc w:val="center"/>
        <w:rPr>
          <w:b/>
        </w:rPr>
      </w:pPr>
      <w:proofErr w:type="gramStart"/>
      <w:r>
        <w:rPr>
          <w:b/>
        </w:rPr>
        <w:t>và</w:t>
      </w:r>
      <w:proofErr w:type="gramEnd"/>
      <w:r>
        <w:rPr>
          <w:b/>
        </w:rPr>
        <w:t xml:space="preserve"> </w:t>
      </w:r>
      <w:r w:rsidR="006F213F">
        <w:rPr>
          <w:b/>
        </w:rPr>
        <w:t>Nghị quyết số 35/NQ-CP của Chính phủ năm 2017</w:t>
      </w:r>
    </w:p>
    <w:p w:rsidR="005D0963" w:rsidRPr="005D0963" w:rsidRDefault="005D0963" w:rsidP="005D0963">
      <w:pPr>
        <w:spacing w:before="0" w:after="0"/>
        <w:ind w:firstLine="0"/>
        <w:jc w:val="center"/>
        <w:rPr>
          <w:i/>
        </w:rPr>
      </w:pPr>
      <w:r w:rsidRPr="005D0963">
        <w:rPr>
          <w:i/>
        </w:rPr>
        <w:t xml:space="preserve">(Tài liệu </w:t>
      </w:r>
      <w:r w:rsidR="009163CA">
        <w:rPr>
          <w:i/>
        </w:rPr>
        <w:t>trình bày tại</w:t>
      </w:r>
      <w:r w:rsidRPr="005D0963">
        <w:rPr>
          <w:i/>
        </w:rPr>
        <w:t xml:space="preserve"> </w:t>
      </w:r>
      <w:r w:rsidR="006F213F">
        <w:rPr>
          <w:i/>
        </w:rPr>
        <w:t>Hội nghị trực tuyến</w:t>
      </w:r>
      <w:r w:rsidRPr="005D0963">
        <w:rPr>
          <w:i/>
        </w:rPr>
        <w:t xml:space="preserve"> Chính phủ ngày </w:t>
      </w:r>
      <w:r w:rsidR="006F213F">
        <w:rPr>
          <w:i/>
        </w:rPr>
        <w:t>28</w:t>
      </w:r>
      <w:r w:rsidRPr="005D0963">
        <w:rPr>
          <w:i/>
        </w:rPr>
        <w:t>/1</w:t>
      </w:r>
      <w:r w:rsidR="00BB6861">
        <w:rPr>
          <w:i/>
        </w:rPr>
        <w:t>2</w:t>
      </w:r>
      <w:r w:rsidRPr="005D0963">
        <w:rPr>
          <w:i/>
        </w:rPr>
        <w:t>/2017)</w:t>
      </w:r>
    </w:p>
    <w:p w:rsidR="005D0963" w:rsidRPr="00E25EF9" w:rsidRDefault="005D0963" w:rsidP="005D0963">
      <w:pPr>
        <w:ind w:firstLine="0"/>
        <w:jc w:val="center"/>
        <w:rPr>
          <w:strike/>
          <w:vertAlign w:val="superscript"/>
        </w:rPr>
      </w:pPr>
      <w:r w:rsidRPr="00E25EF9">
        <w:rPr>
          <w:strike/>
          <w:color w:val="FFFFFF" w:themeColor="background1"/>
          <w:vertAlign w:val="superscript"/>
        </w:rPr>
        <w:t>.</w:t>
      </w:r>
      <w:r w:rsidRPr="00E25EF9">
        <w:rPr>
          <w:strike/>
          <w:vertAlign w:val="superscript"/>
        </w:rPr>
        <w:t xml:space="preserve">                            </w:t>
      </w:r>
      <w:r w:rsidRPr="00E25EF9">
        <w:rPr>
          <w:strike/>
          <w:color w:val="FFFFFF" w:themeColor="background1"/>
          <w:vertAlign w:val="superscript"/>
        </w:rPr>
        <w:t>.</w:t>
      </w:r>
    </w:p>
    <w:p w:rsidR="006F213F" w:rsidRDefault="00BE63FC" w:rsidP="007B0853">
      <w:pPr>
        <w:spacing w:before="100" w:after="100" w:line="281" w:lineRule="auto"/>
      </w:pPr>
      <w:r>
        <w:t xml:space="preserve">Căn cứ chương trình </w:t>
      </w:r>
      <w:r w:rsidR="006F213F">
        <w:t xml:space="preserve">Hội nghị trực tuyến của Chính phủ, trên cơ sở báo cáo của các bộ, ngành, địa phương, Bộ Kế hoạch và Đầu tư đã có </w:t>
      </w:r>
      <w:r w:rsidR="007133B0">
        <w:t xml:space="preserve">báo cáo </w:t>
      </w:r>
      <w:r w:rsidR="00A62070">
        <w:t>đầy đủ về tình hình thực hiện Nghị quyết số 19-2017/NQ-CP về cải thiện môi trường kinh doanh, nâng cao năng lực cạnh tranh quốc gia (</w:t>
      </w:r>
      <w:r w:rsidR="0023371A">
        <w:t>số 10486/BC-BKHĐT) và tình hình thực hiện Nghị quyết số 35/NQ-CP về hỗ trợ phát triển doanh nghiệp (số 10507/BC-BKHĐT). S</w:t>
      </w:r>
      <w:r w:rsidR="006F213F">
        <w:t>au đây xin được báo cáo</w:t>
      </w:r>
      <w:r w:rsidR="00A62070">
        <w:t xml:space="preserve"> </w:t>
      </w:r>
      <w:r w:rsidR="0023371A">
        <w:t>những nội dung chủ yếu của hai báo cáo trên như sau</w:t>
      </w:r>
      <w:r w:rsidR="006F213F">
        <w:t>:</w:t>
      </w:r>
    </w:p>
    <w:p w:rsidR="006853C5" w:rsidRPr="00E712E7" w:rsidRDefault="006853C5" w:rsidP="007B0853">
      <w:pPr>
        <w:spacing w:before="100" w:after="100" w:line="281" w:lineRule="auto"/>
        <w:rPr>
          <w:b/>
          <w:sz w:val="24"/>
        </w:rPr>
      </w:pPr>
      <w:r w:rsidRPr="00E712E7">
        <w:rPr>
          <w:b/>
          <w:sz w:val="24"/>
        </w:rPr>
        <w:t>I</w:t>
      </w:r>
      <w:r w:rsidR="006F213F" w:rsidRPr="00E712E7">
        <w:rPr>
          <w:b/>
          <w:sz w:val="24"/>
        </w:rPr>
        <w:t xml:space="preserve">. </w:t>
      </w:r>
      <w:r w:rsidRPr="00E712E7">
        <w:rPr>
          <w:b/>
          <w:sz w:val="24"/>
        </w:rPr>
        <w:t>VỀ KẾT QUẢ ĐẠT ĐƯỢC</w:t>
      </w:r>
    </w:p>
    <w:p w:rsidR="006853C5" w:rsidRDefault="006853C5" w:rsidP="007B0853">
      <w:pPr>
        <w:spacing w:before="100" w:after="100" w:line="281" w:lineRule="auto"/>
      </w:pPr>
      <w:r>
        <w:t xml:space="preserve">Trong năm 2017, Chính phủ đã chỉ đạo các bộ, ngành, địa phương triển khai thực hiện quyết liệt các giải pháp đã đề ra </w:t>
      </w:r>
      <w:r w:rsidR="002A7186">
        <w:t xml:space="preserve">tại </w:t>
      </w:r>
      <w:r>
        <w:t>Nghị quyết số 19-2017/NQ-CP</w:t>
      </w:r>
      <w:r w:rsidR="002A7186">
        <w:t xml:space="preserve"> và</w:t>
      </w:r>
      <w:r>
        <w:t xml:space="preserve"> số 35/NQ-CP</w:t>
      </w:r>
      <w:r w:rsidR="00691B39">
        <w:t>. Nhìn chung, các bộ, ngành, địa phương đã có sự quan tâm, vào cuộc mạnh mẽ</w:t>
      </w:r>
      <w:r w:rsidR="002A7186">
        <w:t>, tạo chuyển biến tích cực theo đúng chủ trương xây dựng Chính phủ kiến tạo, lấy người dân, doanh nghiệp làm đối tượng phục vụ</w:t>
      </w:r>
      <w:r w:rsidR="00691B39">
        <w:t xml:space="preserve"> và </w:t>
      </w:r>
      <w:r>
        <w:t>đã thu được nhiều kết quả quan trọng, nổi bật nhất là:</w:t>
      </w:r>
    </w:p>
    <w:p w:rsidR="007D1621" w:rsidRPr="007D1621" w:rsidRDefault="007D1621" w:rsidP="00021D90">
      <w:pPr>
        <w:spacing w:before="100" w:after="100" w:line="281" w:lineRule="auto"/>
      </w:pPr>
      <w:proofErr w:type="gramStart"/>
      <w:r w:rsidRPr="00174D98">
        <w:rPr>
          <w:b/>
          <w:i/>
        </w:rPr>
        <w:t>Thứ nhất</w:t>
      </w:r>
      <w:r>
        <w:t xml:space="preserve">, công tác chỉ đạo, điều hành và tổ chức, thực hiện </w:t>
      </w:r>
      <w:r w:rsidR="00902F9A">
        <w:t>có</w:t>
      </w:r>
      <w:r>
        <w:t xml:space="preserve"> nhiều tiến bộ cả ở cấp trung ương và địa phương.</w:t>
      </w:r>
      <w:proofErr w:type="gramEnd"/>
      <w:r>
        <w:t xml:space="preserve"> </w:t>
      </w:r>
      <w:r w:rsidR="00021D90">
        <w:t xml:space="preserve">Các bộ, ngành và địa phương </w:t>
      </w:r>
      <w:r w:rsidR="00902F9A">
        <w:t>đã</w:t>
      </w:r>
      <w:r>
        <w:t xml:space="preserve"> nỗ lực, cố gắng trong </w:t>
      </w:r>
      <w:r w:rsidRPr="007D1621">
        <w:t>triển khai</w:t>
      </w:r>
      <w:r>
        <w:t>, đôn đốc, theo dõi, giám sát</w:t>
      </w:r>
      <w:r w:rsidRPr="007D1621">
        <w:t xml:space="preserve"> thực hiện Nghị quyết</w:t>
      </w:r>
      <w:r>
        <w:t>,</w:t>
      </w:r>
      <w:r w:rsidRPr="007D1621">
        <w:t xml:space="preserve"> kết quả thực hiện được cập nhật kịp thời</w:t>
      </w:r>
      <w:r w:rsidR="00021D90">
        <w:t xml:space="preserve">, nhiều địa phương đã </w:t>
      </w:r>
      <w:r w:rsidR="00174D98">
        <w:t>tích cực tổ chức các h</w:t>
      </w:r>
      <w:r w:rsidRPr="007D1621">
        <w:t>oạt động đối thoại giữa chính quyền với doanh nghiệp</w:t>
      </w:r>
      <w:r w:rsidR="00021D90">
        <w:t xml:space="preserve">, có nhiều </w:t>
      </w:r>
      <w:r w:rsidRPr="007D1621">
        <w:t xml:space="preserve">sáng kiến cải cách </w:t>
      </w:r>
      <w:r w:rsidR="00174D98">
        <w:t>thủ tục hành chính</w:t>
      </w:r>
      <w:r w:rsidR="002A7186">
        <w:t xml:space="preserve"> hiệu quả</w:t>
      </w:r>
      <w:r w:rsidRPr="007D1621">
        <w:t>.</w:t>
      </w:r>
    </w:p>
    <w:p w:rsidR="00E30D66" w:rsidRDefault="006853C5" w:rsidP="007B0853">
      <w:pPr>
        <w:spacing w:before="100" w:after="100" w:line="281" w:lineRule="auto"/>
      </w:pPr>
      <w:r w:rsidRPr="00C759D0">
        <w:rPr>
          <w:b/>
          <w:i/>
        </w:rPr>
        <w:t xml:space="preserve">Thứ </w:t>
      </w:r>
      <w:r w:rsidR="00174D98">
        <w:rPr>
          <w:b/>
          <w:i/>
        </w:rPr>
        <w:t>hai</w:t>
      </w:r>
      <w:r>
        <w:t xml:space="preserve">, cải cách thủ tục hành chính tiếp tục được </w:t>
      </w:r>
      <w:r w:rsidR="005965BA">
        <w:t xml:space="preserve">triển khai mạnh mẽ, giải quyết kịp thời </w:t>
      </w:r>
      <w:r>
        <w:t>những khó khăn, vướng mắc, kiến nghị của doanh nghiệp, nhất là thủ tục về thuế, hải quan, xuất nhập khẩu, tạo thuận lợi cho các doanh nghiệp</w:t>
      </w:r>
      <w:r w:rsidR="005965BA">
        <w:t xml:space="preserve"> phát triển sản xuất, kinh doanh</w:t>
      </w:r>
      <w:r>
        <w:t>.</w:t>
      </w:r>
      <w:r w:rsidR="00C759D0">
        <w:t xml:space="preserve"> Cơ chế một cửa quốc gia đảm nhiệm 41 thủ tục hành chính của 10 bộ, ngành đã thu hút được trên 15 nghìn lượt doanh nghiệp tham gia, sử dụng; </w:t>
      </w:r>
      <w:r w:rsidR="005965BA">
        <w:t xml:space="preserve">trong số hơn 5.000 thủ tục hành chính được cắt giảm và đơn giản hóa, đã có 675 điều kiện đầu tư, kinh doanh được đơn giản hóa, 47 thủ tục </w:t>
      </w:r>
      <w:r w:rsidR="005965BA">
        <w:lastRenderedPageBreak/>
        <w:t>hành chính về xây dựng được cắt giảm</w:t>
      </w:r>
      <w:r w:rsidR="00021D90">
        <w:t xml:space="preserve">; triển khai rà soát </w:t>
      </w:r>
      <w:r w:rsidR="00021D90" w:rsidRPr="00683E1B">
        <w:t>368 văn bản quy phạm pháp luật về kiểm tra chuyên ngành</w:t>
      </w:r>
      <w:r w:rsidR="00021D90">
        <w:t xml:space="preserve">; sửa đổi 66 văn bản; </w:t>
      </w:r>
      <w:r w:rsidR="00691B39">
        <w:t>Bộ Kế hoạch và Đầu tư, Bộ Công Thương, Bộ Xây dựng triển khai dự thảo các Nghị định về sửa đổi, kiểm soát các quy định về điều kiện đầu tư, kinh doanh</w:t>
      </w:r>
      <w:r w:rsidR="00683E1B" w:rsidRPr="00683E1B">
        <w:t>.</w:t>
      </w:r>
      <w:r w:rsidR="00683E1B">
        <w:t>..</w:t>
      </w:r>
      <w:r w:rsidR="00691B39">
        <w:t xml:space="preserve"> </w:t>
      </w:r>
      <w:r w:rsidR="00691B39" w:rsidRPr="00691B39">
        <w:t xml:space="preserve"> </w:t>
      </w:r>
    </w:p>
    <w:p w:rsidR="00ED31E9" w:rsidRDefault="00ED31E9" w:rsidP="007B0853">
      <w:pPr>
        <w:spacing w:before="100" w:after="100" w:line="281" w:lineRule="auto"/>
      </w:pPr>
      <w:r w:rsidRPr="00ED31E9">
        <w:rPr>
          <w:b/>
          <w:i/>
        </w:rPr>
        <w:t xml:space="preserve">Thứ </w:t>
      </w:r>
      <w:r w:rsidR="00CC5812">
        <w:rPr>
          <w:b/>
          <w:i/>
        </w:rPr>
        <w:t>ba</w:t>
      </w:r>
      <w:r>
        <w:t xml:space="preserve">, </w:t>
      </w:r>
      <w:r w:rsidR="00B0609C">
        <w:t xml:space="preserve">môi trường đầu tư kinh doanh được cải thiện đáng kể đã tạo điều kiện thuận lợi </w:t>
      </w:r>
      <w:r w:rsidR="00902F9A">
        <w:t>cho</w:t>
      </w:r>
      <w:r w:rsidR="00B0609C">
        <w:t xml:space="preserve"> doanh nghiệp</w:t>
      </w:r>
      <w:r w:rsidR="00902F9A">
        <w:t xml:space="preserve"> phát triển</w:t>
      </w:r>
      <w:r w:rsidR="00B0609C">
        <w:t xml:space="preserve">, nhất là doanh nghiệp khởi nghiệp, </w:t>
      </w:r>
      <w:r>
        <w:t>doanh nghiệp đổi mới sáng tạo. Trong năm 2017, tinh thần khởi nghiệp, lập nghiệp diễn ra sôi động, có sức lan tỏa mạnh từ trung ương đến địa phương, được các cấp, các ngành và toàn xã hội quan tâm, ủng hộ mạnh mẽ</w:t>
      </w:r>
      <w:r w:rsidR="00021D90">
        <w:t xml:space="preserve">; đề án hỗ trợ hệ sinh thái khởi nghiệp, đổi mới sáng tạo quốc gia được triển khai tích cực; tổ chức khảo sát tình hình thực thi pháp luật về hỗ trợ doanh nghiệp khởi nghiệp; </w:t>
      </w:r>
      <w:r>
        <w:t>hỗ trợ cá nhân khởi nghiệp, kết nối với nhà đầu tư, chuyên gia, tổ chức tư vấn...</w:t>
      </w:r>
    </w:p>
    <w:p w:rsidR="0004675A" w:rsidRDefault="00ED31E9" w:rsidP="007B0853">
      <w:pPr>
        <w:spacing w:before="100" w:after="100" w:line="281" w:lineRule="auto"/>
      </w:pPr>
      <w:proofErr w:type="gramStart"/>
      <w:r w:rsidRPr="00ED31E9">
        <w:rPr>
          <w:b/>
          <w:i/>
        </w:rPr>
        <w:t xml:space="preserve">Thứ </w:t>
      </w:r>
      <w:r w:rsidR="00CC5812">
        <w:rPr>
          <w:b/>
          <w:i/>
        </w:rPr>
        <w:t>tư</w:t>
      </w:r>
      <w:r>
        <w:t>,</w:t>
      </w:r>
      <w:r w:rsidR="0004675A">
        <w:t xml:space="preserve"> quyền kinh doanh, tiếp cận nguồn lực và cơ hội kinh doanh của các doanh nghiệp được đảm bảo.</w:t>
      </w:r>
      <w:proofErr w:type="gramEnd"/>
      <w:r w:rsidR="0004675A">
        <w:t xml:space="preserve"> </w:t>
      </w:r>
      <w:proofErr w:type="gramStart"/>
      <w:r w:rsidR="0004675A">
        <w:t>Luật Hỗ trợ doanh nghiệp nhỏ và vừa được Quốc hội thông qua tạo nền tảng pháp lý chính thức để các bộ, ngành, địa phương đẩy mạnh hỗ trợ cho các doanh nghiệp nhỏ và vừa phát triển.</w:t>
      </w:r>
      <w:proofErr w:type="gramEnd"/>
      <w:r w:rsidR="0004675A">
        <w:t xml:space="preserve"> Chính phủ đã ban hành Nghị định số </w:t>
      </w:r>
      <w:r w:rsidR="007B7DE3">
        <w:t>01/2017/NĐ-CP</w:t>
      </w:r>
      <w:r w:rsidR="007B7DE3" w:rsidRPr="0020353A">
        <w:t xml:space="preserve"> </w:t>
      </w:r>
      <w:r w:rsidR="007B7DE3">
        <w:t>quy định cụ thể trình tự một số thủ tục hành chính thuộc lĩnh vực đất đai, góp phần rút ngắn thời gian thực hiện</w:t>
      </w:r>
      <w:r w:rsidR="00B0609C">
        <w:t xml:space="preserve"> các thủ tục liên quan</w:t>
      </w:r>
      <w:r w:rsidR="007B7DE3">
        <w:t xml:space="preserve">; Nghị định số 68/2017/NĐ-CP về quản lý, phát triển cụm công nghiệp, </w:t>
      </w:r>
      <w:r w:rsidR="007B7DE3" w:rsidRPr="0004675A">
        <w:t>tạo điều kiện thuận lợi cho doanh nghiệp tiếp cận đất sản xuất, kinh doanh</w:t>
      </w:r>
      <w:r w:rsidR="00493BE7">
        <w:t>.</w:t>
      </w:r>
      <w:r w:rsidR="000311CC">
        <w:t xml:space="preserve"> </w:t>
      </w:r>
      <w:r w:rsidR="000311CC">
        <w:t xml:space="preserve">Ngân hàng Nhà nước đã chỉ đạo các tổ chức tín dụng chủ động cân đối vốn, ổn định lãi suất, đáp ứng nhu cầu vay vốn của các doanh nghiệp, nhất là trong lĩnh vực ưu tiên, khu vực sản xuất kinh doanh của nền kinh tế. </w:t>
      </w:r>
    </w:p>
    <w:p w:rsidR="00537F73" w:rsidRDefault="00493BE7" w:rsidP="00021D90">
      <w:pPr>
        <w:spacing w:before="100" w:after="100" w:line="281" w:lineRule="auto"/>
      </w:pPr>
      <w:r w:rsidRPr="00493BE7">
        <w:rPr>
          <w:b/>
          <w:i/>
        </w:rPr>
        <w:t xml:space="preserve">Thứ </w:t>
      </w:r>
      <w:r w:rsidR="00CC5812">
        <w:rPr>
          <w:b/>
          <w:i/>
        </w:rPr>
        <w:t>năm</w:t>
      </w:r>
      <w:r>
        <w:t>,</w:t>
      </w:r>
      <w:r w:rsidR="00ED31E9">
        <w:t xml:space="preserve"> </w:t>
      </w:r>
      <w:r>
        <w:t xml:space="preserve">với phương châm Chính phủ đồng hành cùng doanh nghiệp, </w:t>
      </w:r>
      <w:proofErr w:type="gramStart"/>
      <w:r>
        <w:t>Chính phủ đã chỉ đạo các bộ, ngành, địa phương triển khai nhiều biện pháp đồng bộ nhằm giảm đáng kể chi phí cho doanh nghiệp.</w:t>
      </w:r>
      <w:proofErr w:type="gramEnd"/>
      <w:r>
        <w:t xml:space="preserve"> </w:t>
      </w:r>
      <w:r w:rsidR="00021D90">
        <w:t xml:space="preserve">Trong đó, </w:t>
      </w:r>
      <w:r>
        <w:t>Bộ Tài chính đã dự thảo</w:t>
      </w:r>
      <w:r w:rsidR="00537F73">
        <w:t>, ban hành 8/17 thông tư, dự kiến bãi bỏ 10 và điều chỉnh giảm mức thu của 23 khoản phí và lệ phí</w:t>
      </w:r>
      <w:proofErr w:type="gramStart"/>
      <w:r w:rsidR="00537F73">
        <w:t xml:space="preserve">; </w:t>
      </w:r>
      <w:r>
        <w:t xml:space="preserve"> </w:t>
      </w:r>
      <w:r w:rsidR="00537F73">
        <w:t>Bộ</w:t>
      </w:r>
      <w:proofErr w:type="gramEnd"/>
      <w:r w:rsidR="00537F73">
        <w:t xml:space="preserve"> Giao thông Vận tải triển khai làm việc cụ thể với các nhà đầu tư</w:t>
      </w:r>
      <w:r w:rsidR="00021D90">
        <w:t xml:space="preserve">, triển khai giảm giá ở </w:t>
      </w:r>
      <w:r w:rsidR="00537F73">
        <w:t>38/73 trạm thu giá dịch vụ sử dụng đường bộ.</w:t>
      </w:r>
      <w:r w:rsidR="00A63BC0">
        <w:t>..</w:t>
      </w:r>
    </w:p>
    <w:p w:rsidR="00C819BD" w:rsidRDefault="007133B0" w:rsidP="007B0853">
      <w:pPr>
        <w:spacing w:before="100" w:after="100" w:line="281" w:lineRule="auto"/>
      </w:pPr>
      <w:proofErr w:type="gramStart"/>
      <w:r w:rsidRPr="007964FA">
        <w:rPr>
          <w:b/>
          <w:i/>
          <w:spacing w:val="-2"/>
        </w:rPr>
        <w:t>Thứ</w:t>
      </w:r>
      <w:r w:rsidR="00537F73" w:rsidRPr="007964FA">
        <w:rPr>
          <w:b/>
          <w:i/>
          <w:spacing w:val="-2"/>
        </w:rPr>
        <w:t xml:space="preserve"> </w:t>
      </w:r>
      <w:r w:rsidR="00CC5812" w:rsidRPr="007964FA">
        <w:rPr>
          <w:b/>
          <w:i/>
          <w:spacing w:val="-2"/>
        </w:rPr>
        <w:t>sáu</w:t>
      </w:r>
      <w:r w:rsidR="00537F73" w:rsidRPr="007964FA">
        <w:rPr>
          <w:spacing w:val="-2"/>
        </w:rPr>
        <w:t xml:space="preserve">, tăng cường </w:t>
      </w:r>
      <w:r w:rsidR="005D02C5">
        <w:rPr>
          <w:spacing w:val="-2"/>
        </w:rPr>
        <w:t xml:space="preserve">các giải pháp </w:t>
      </w:r>
      <w:r w:rsidR="00537F73" w:rsidRPr="007964FA">
        <w:rPr>
          <w:spacing w:val="-2"/>
        </w:rPr>
        <w:t>bảo vệ quyền và lợi ích hợp pháp của doanh nghiệp</w:t>
      </w:r>
      <w:r w:rsidR="00C819BD" w:rsidRPr="007964FA">
        <w:rPr>
          <w:spacing w:val="-2"/>
        </w:rPr>
        <w:t>.</w:t>
      </w:r>
      <w:proofErr w:type="gramEnd"/>
      <w:r w:rsidR="00C819BD" w:rsidRPr="007964FA">
        <w:rPr>
          <w:spacing w:val="-2"/>
        </w:rPr>
        <w:t xml:space="preserve"> </w:t>
      </w:r>
      <w:proofErr w:type="gramStart"/>
      <w:r w:rsidR="00537F73" w:rsidRPr="007964FA">
        <w:rPr>
          <w:spacing w:val="-2"/>
        </w:rPr>
        <w:t xml:space="preserve">Thủ tướng Chính phủ đã </w:t>
      </w:r>
      <w:r w:rsidR="00C819BD" w:rsidRPr="007964FA">
        <w:rPr>
          <w:spacing w:val="-2"/>
        </w:rPr>
        <w:t>có</w:t>
      </w:r>
      <w:r w:rsidR="00537F73" w:rsidRPr="007964FA">
        <w:rPr>
          <w:spacing w:val="-2"/>
        </w:rPr>
        <w:t xml:space="preserve"> Chỉ thị số 20</w:t>
      </w:r>
      <w:r w:rsidR="00C819BD" w:rsidRPr="007964FA">
        <w:rPr>
          <w:spacing w:val="-2"/>
        </w:rPr>
        <w:t>/CT-TTg</w:t>
      </w:r>
      <w:r w:rsidR="00537F73" w:rsidRPr="007964FA">
        <w:rPr>
          <w:spacing w:val="-2"/>
        </w:rPr>
        <w:t xml:space="preserve"> yêu cầu các cơ quan chức năng không được thanh tra quá 1 lần</w:t>
      </w:r>
      <w:r w:rsidR="00C819BD" w:rsidRPr="007964FA">
        <w:rPr>
          <w:spacing w:val="-2"/>
        </w:rPr>
        <w:t>/</w:t>
      </w:r>
      <w:r w:rsidR="00537F73" w:rsidRPr="007964FA">
        <w:rPr>
          <w:spacing w:val="-2"/>
        </w:rPr>
        <w:t>năm đối với mỗi doanh nghiệp.</w:t>
      </w:r>
      <w:proofErr w:type="gramEnd"/>
      <w:r w:rsidR="00537F73" w:rsidRPr="007964FA">
        <w:rPr>
          <w:spacing w:val="-2"/>
        </w:rPr>
        <w:t xml:space="preserve"> Thanh tra Chính phủ đã quán triệt và tăng cường công tác thanh tra, xử lý vi phạm theo hướng lồng ghép, phối hợp và kế thừa, </w:t>
      </w:r>
      <w:r w:rsidR="00C819BD" w:rsidRPr="007964FA">
        <w:rPr>
          <w:spacing w:val="-2"/>
        </w:rPr>
        <w:t>đ</w:t>
      </w:r>
      <w:r w:rsidR="00537F73" w:rsidRPr="007964FA">
        <w:rPr>
          <w:spacing w:val="-2"/>
        </w:rPr>
        <w:t xml:space="preserve">ịnh kỳ hàng quý, tổ chức họp báo công bố kết quả thanh tra, tiếp dân, giải quyết khiếu nại, tố cáo, phòng chống tham nhũng và </w:t>
      </w:r>
      <w:r w:rsidR="00C819BD" w:rsidRPr="007964FA">
        <w:rPr>
          <w:spacing w:val="-2"/>
        </w:rPr>
        <w:t xml:space="preserve">giải đáp vướng mắc. </w:t>
      </w:r>
      <w:proofErr w:type="gramStart"/>
      <w:r w:rsidR="00C819BD" w:rsidRPr="007964FA">
        <w:rPr>
          <w:spacing w:val="-2"/>
        </w:rPr>
        <w:t xml:space="preserve">Nhiều địa phương trong cả nước </w:t>
      </w:r>
      <w:r w:rsidR="00537F73" w:rsidRPr="007964FA">
        <w:rPr>
          <w:spacing w:val="-2"/>
        </w:rPr>
        <w:t>đã ban hành văn bản đôn đốc, hướng dẫn phối hợp công tác thanh tra giữa các đơn vị trực thuộc.</w:t>
      </w:r>
      <w:proofErr w:type="gramEnd"/>
      <w:r w:rsidR="00C819BD" w:rsidRPr="007964FA">
        <w:rPr>
          <w:spacing w:val="-2"/>
        </w:rPr>
        <w:t xml:space="preserve"> </w:t>
      </w:r>
      <w:proofErr w:type="gramStart"/>
      <w:r w:rsidR="00C819BD" w:rsidRPr="007964FA">
        <w:rPr>
          <w:spacing w:val="-2"/>
        </w:rPr>
        <w:t>Tích cực triển khai công tác hoàn thuế điện tử, đảm bảo quyền lợi cho doanh nghiệp</w:t>
      </w:r>
      <w:r w:rsidR="00C819BD">
        <w:t>.</w:t>
      </w:r>
      <w:proofErr w:type="gramEnd"/>
      <w:r w:rsidR="00C819BD">
        <w:t xml:space="preserve"> </w:t>
      </w:r>
    </w:p>
    <w:p w:rsidR="00A62070" w:rsidRDefault="00C819BD" w:rsidP="007B0853">
      <w:pPr>
        <w:spacing w:before="100" w:after="100" w:line="281" w:lineRule="auto"/>
      </w:pPr>
      <w:r>
        <w:lastRenderedPageBreak/>
        <w:t xml:space="preserve">Nhờ </w:t>
      </w:r>
      <w:r w:rsidR="00123FF1">
        <w:t xml:space="preserve">sự chỉ đạo, điều hành hiệu quả của Chính phủ, Thủ tướng Chính và nỗ lực của các cấp, các ngành, </w:t>
      </w:r>
      <w:r w:rsidR="00423F79">
        <w:t xml:space="preserve">môi trường kinh doanh, phát triển doanh nghiệp của nước ta đã có nhiều chuyển biến tích cực, </w:t>
      </w:r>
      <w:r w:rsidR="00790524">
        <w:t>lòng tin của người dân, doanh nghiệp được củng cố. T</w:t>
      </w:r>
      <w:r w:rsidR="00EA2027">
        <w:t xml:space="preserve">ình hình </w:t>
      </w:r>
      <w:proofErr w:type="gramStart"/>
      <w:r w:rsidR="00EA2027">
        <w:t>thu</w:t>
      </w:r>
      <w:proofErr w:type="gramEnd"/>
      <w:r w:rsidR="00EA2027">
        <w:t xml:space="preserve"> hút đầu tư trực tiếp nước ngoài và đăng ký kinh doanh </w:t>
      </w:r>
      <w:r w:rsidR="00F361DA">
        <w:t>phát triển mạnh mẽ</w:t>
      </w:r>
      <w:r w:rsidR="00EA2027">
        <w:t>.</w:t>
      </w:r>
      <w:r w:rsidR="00A62070">
        <w:t xml:space="preserve"> </w:t>
      </w:r>
      <w:r w:rsidR="00A62070">
        <w:t xml:space="preserve">Vốn đầu tư nước ngoài đăng ký mới, bổ sung và mua cổ phần ước đạt 35,6 tỷ USD, tăng 42,3%; giải ngân vốn </w:t>
      </w:r>
      <w:r w:rsidR="00902F9A">
        <w:t>đầu tư trực tiếp nước ngoài (</w:t>
      </w:r>
      <w:r w:rsidR="00A62070">
        <w:t>FDI</w:t>
      </w:r>
      <w:r w:rsidR="00902F9A">
        <w:t>)</w:t>
      </w:r>
      <w:r w:rsidR="00A62070">
        <w:t xml:space="preserve"> đạt kỷ lục 17,</w:t>
      </w:r>
      <w:r w:rsidR="00F361DA">
        <w:t>5</w:t>
      </w:r>
      <w:r w:rsidR="00A62070">
        <w:t xml:space="preserve"> tỷ USD, tăng 1</w:t>
      </w:r>
      <w:r w:rsidR="00F361DA">
        <w:t>0,8</w:t>
      </w:r>
      <w:r w:rsidR="00A62070">
        <w:t>%. Đăng ký doanh nghiệp đạt cao nhất từ trước đến nay, cả nước có khoảng 153,2 nghìn doanh nghiệp thành lập mới và quay trở lại hoạt động với tổng vốn đăng ký mới và bổ sung đạt 3,16 triệu tỷ đồng. Thị trường chứng khoán sôi động, chỉ số VN-index vượt mốc 9</w:t>
      </w:r>
      <w:r w:rsidR="00F361DA">
        <w:t>6</w:t>
      </w:r>
      <w:r w:rsidR="00A62070">
        <w:t>0 điểm, cao nhất kể từ năm 2008 đến nay.</w:t>
      </w:r>
    </w:p>
    <w:p w:rsidR="00D44E61" w:rsidRDefault="00EA2027" w:rsidP="007B0853">
      <w:pPr>
        <w:spacing w:before="100" w:after="100" w:line="281" w:lineRule="auto"/>
      </w:pPr>
      <w:r>
        <w:t>Môi trường kinh doanh và năng lực cạnh tranh quốc gia có nhiều cải thiện</w:t>
      </w:r>
      <w:proofErr w:type="gramStart"/>
      <w:r>
        <w:t xml:space="preserve">, </w:t>
      </w:r>
      <w:r w:rsidR="00423F79">
        <w:t xml:space="preserve"> được</w:t>
      </w:r>
      <w:proofErr w:type="gramEnd"/>
      <w:r w:rsidR="00423F79">
        <w:t xml:space="preserve"> cộng đồng quốc tế đánh giá cao. Xếp hạng môi trường kinh doanh được Ngân hàng Thế giới đánh giá tăng 14 bậc, đứng thứ 68/190 nền kinh tế; năng lực cạnh tranh quốc gia được Diễn đàn kinh tế thế gi</w:t>
      </w:r>
      <w:r w:rsidR="007162A2">
        <w:t>ới (WEF) đánh giá tăng 5 bậc, đứ</w:t>
      </w:r>
      <w:r w:rsidR="00423F79">
        <w:t>ng thứ 55/137 quốc gia và vùng lãnh thổ</w:t>
      </w:r>
      <w:r w:rsidR="00D44E61">
        <w:t>; chỉ số đ</w:t>
      </w:r>
      <w:r w:rsidR="00D44E61" w:rsidRPr="00D44E61">
        <w:t xml:space="preserve">ổi mới sáng tạo </w:t>
      </w:r>
      <w:r w:rsidR="00D44E61">
        <w:t>tăng</w:t>
      </w:r>
      <w:r w:rsidR="00D44E61" w:rsidRPr="00D44E61">
        <w:t xml:space="preserve"> 12 bậc, đạt thứ hạng 47/127</w:t>
      </w:r>
      <w:r w:rsidR="00D44E61">
        <w:t>; tổ chức Moody’s và Fitch đã công bố nâng xếp hạng về triển vọng của Việt Nam từ mức ổn định lên mức tích cực.</w:t>
      </w:r>
    </w:p>
    <w:p w:rsidR="00694FDA" w:rsidRDefault="00E712E7" w:rsidP="007B0853">
      <w:pPr>
        <w:spacing w:before="100" w:after="100" w:line="281" w:lineRule="auto"/>
        <w:rPr>
          <w:b/>
          <w:sz w:val="24"/>
        </w:rPr>
      </w:pPr>
      <w:r w:rsidRPr="00E712E7">
        <w:rPr>
          <w:b/>
          <w:sz w:val="24"/>
        </w:rPr>
        <w:t xml:space="preserve">II. ĐÁNH GIÁ TỒN TẠI, HẠN CHẾ </w:t>
      </w:r>
    </w:p>
    <w:p w:rsidR="002C1EC5" w:rsidRDefault="00C83B86" w:rsidP="007B0853">
      <w:pPr>
        <w:spacing w:before="100" w:after="100" w:line="281" w:lineRule="auto"/>
      </w:pPr>
      <w:r w:rsidRPr="00D61294">
        <w:t xml:space="preserve">Mặc dù </w:t>
      </w:r>
      <w:r>
        <w:t xml:space="preserve">các bộ, ngành, địa phương </w:t>
      </w:r>
      <w:r w:rsidRPr="00D61294">
        <w:t>đã có nhiều nỗ lực</w:t>
      </w:r>
      <w:r>
        <w:t>, cố gắng triển khai thực hiện các Nghị quyết của Chính phủ, nh</w:t>
      </w:r>
      <w:r w:rsidR="00F361DA">
        <w:t>ư</w:t>
      </w:r>
      <w:r>
        <w:t xml:space="preserve">ng vẫn còn một số tồn tại, hạn chế </w:t>
      </w:r>
      <w:r w:rsidR="002C1EC5">
        <w:t>như: chưa giải quyết triệt để được sự không thống nhất giữa các luật, nhất là về đầu tư, môi trường, đất đai, xây dựng; tồn tại tình trạng nhiều cơ quan cùng quản lý một vấn đề; công tác phối hợp giữa các bộ, ngành trong thực hiện cơ chế một cửa quốc gia, một cửa ASEAN hiệu quả chưa cao; tiếp cận tín dụng, đất đai còn khó khăn, nhất là đối với doanh nghiệp nhỏ và vừa; chi phí kinh doanh cơ bản còn ở mức cao, nhất là chi phí kiểm tra chuyên ngành trong các lĩnh vực y tế, nông nghiệp</w:t>
      </w:r>
      <w:r w:rsidR="008B280D">
        <w:t>, chi phí logistic</w:t>
      </w:r>
      <w:r w:rsidR="002C1EC5">
        <w:t>; công tác thanh tra, kiểm tra ở cấp địa phương vẫn còn một số chồng chéo, trùng lắp về nội dung, phối hợp chưa hiệu quả giữa ngành thanh tra và</w:t>
      </w:r>
      <w:r w:rsidR="00FB6E63">
        <w:t xml:space="preserve"> ngành </w:t>
      </w:r>
      <w:r w:rsidR="002C1EC5">
        <w:t xml:space="preserve">kiểm toán, chưa có sự kế thừa các kết luận thanh tra, kiểm tra giữa các cơ quan... </w:t>
      </w:r>
    </w:p>
    <w:p w:rsidR="00174D98" w:rsidRDefault="00F361DA" w:rsidP="007B0853">
      <w:pPr>
        <w:spacing w:before="100" w:after="100" w:line="281" w:lineRule="auto"/>
      </w:pPr>
      <w:r>
        <w:t>M</w:t>
      </w:r>
      <w:r w:rsidRPr="00691B39">
        <w:t xml:space="preserve">ới chỉ có một số ít </w:t>
      </w:r>
      <w:r>
        <w:t>b</w:t>
      </w:r>
      <w:r w:rsidRPr="00691B39">
        <w:t>ộ</w:t>
      </w:r>
      <w:r>
        <w:t>, ngành</w:t>
      </w:r>
      <w:r w:rsidRPr="00691B39">
        <w:t xml:space="preserve"> thực hiện rà soát và đưa ra phương </w:t>
      </w:r>
      <w:proofErr w:type="gramStart"/>
      <w:r w:rsidRPr="00691B39">
        <w:t>án</w:t>
      </w:r>
      <w:proofErr w:type="gramEnd"/>
      <w:r w:rsidRPr="00691B39">
        <w:t xml:space="preserve"> cắt giảm điều kiện kinh doanh</w:t>
      </w:r>
      <w:r w:rsidR="00902F9A">
        <w:t>;</w:t>
      </w:r>
      <w:r>
        <w:t xml:space="preserve"> </w:t>
      </w:r>
      <w:r w:rsidRPr="00691B39">
        <w:t>vẫn còn lúng túng trong phân biệt điều kiện kinh doanh đối với ngành nghề và quản lý chuyên ngành đối với sản phẩm, hàng hóa.</w:t>
      </w:r>
      <w:r>
        <w:t xml:space="preserve"> </w:t>
      </w:r>
      <w:r w:rsidR="00902F9A">
        <w:t>C</w:t>
      </w:r>
      <w:r w:rsidR="00174D98" w:rsidRPr="00174D98">
        <w:t>ông tác quản lý, kiểm tra chuyên ngành chậm</w:t>
      </w:r>
      <w:r w:rsidR="00902F9A">
        <w:t xml:space="preserve"> cải thiện</w:t>
      </w:r>
      <w:r w:rsidR="00174D98">
        <w:t xml:space="preserve">, </w:t>
      </w:r>
      <w:r w:rsidR="00174D98" w:rsidRPr="00174D98">
        <w:t xml:space="preserve">như: </w:t>
      </w:r>
      <w:r w:rsidR="00902F9A">
        <w:t>d</w:t>
      </w:r>
      <w:r w:rsidR="00174D98" w:rsidRPr="00174D98">
        <w:t xml:space="preserve">anh mục mặt hàng phải kiểm tra chuyên ngành </w:t>
      </w:r>
      <w:r w:rsidR="00902F9A">
        <w:t xml:space="preserve">còn </w:t>
      </w:r>
      <w:r w:rsidR="00174D98" w:rsidRPr="00174D98">
        <w:t>rộng và có xu hướng ngày càng tăng</w:t>
      </w:r>
      <w:r w:rsidR="00174D98">
        <w:t>; v</w:t>
      </w:r>
      <w:r w:rsidR="00174D98" w:rsidRPr="00174D98">
        <w:t>ẫn còn sản phẩm, hàng hóa có khả năng gây mất an toàn</w:t>
      </w:r>
      <w:r w:rsidR="00174D98">
        <w:t xml:space="preserve"> </w:t>
      </w:r>
      <w:r w:rsidR="00174D98" w:rsidRPr="00174D98">
        <w:t xml:space="preserve">chưa có quy chuẩn kỹ thuật tương ứng; </w:t>
      </w:r>
      <w:r w:rsidR="00174D98">
        <w:t>q</w:t>
      </w:r>
      <w:r w:rsidR="00174D98" w:rsidRPr="00174D98">
        <w:t xml:space="preserve">uản lý chuyên ngành </w:t>
      </w:r>
      <w:r w:rsidR="00902F9A">
        <w:t xml:space="preserve">còn </w:t>
      </w:r>
      <w:r w:rsidR="00174D98" w:rsidRPr="00174D98">
        <w:t>chồng chéo giữa các Bộ</w:t>
      </w:r>
      <w:r w:rsidR="00174D98">
        <w:t>; t</w:t>
      </w:r>
      <w:r w:rsidR="00174D98" w:rsidRPr="00174D98">
        <w:t>hời gian thực hiện thủ tục kiểm tra chuyên ngành còn dài</w:t>
      </w:r>
      <w:r w:rsidR="00196535">
        <w:t>..</w:t>
      </w:r>
      <w:r w:rsidR="00174D98" w:rsidRPr="00174D98">
        <w:t>.</w:t>
      </w:r>
    </w:p>
    <w:p w:rsidR="00D44E61" w:rsidRPr="00D44E61" w:rsidRDefault="00D44E61" w:rsidP="007B0853">
      <w:pPr>
        <w:spacing w:before="100" w:after="100" w:line="281" w:lineRule="auto"/>
      </w:pPr>
      <w:proofErr w:type="gramStart"/>
      <w:r>
        <w:lastRenderedPageBreak/>
        <w:t>T</w:t>
      </w:r>
      <w:r w:rsidRPr="00D44E61">
        <w:t xml:space="preserve">hứ hạng môi trường kinh doanh, năng lực cạnh tranh của Việt Nam </w:t>
      </w:r>
      <w:r>
        <w:t xml:space="preserve">đã có nhiều </w:t>
      </w:r>
      <w:r w:rsidRPr="00D44E61">
        <w:t>cải thiện tích cực, nhưng vẫn thiếu tính bền vững</w:t>
      </w:r>
      <w:r w:rsidR="00FC7886">
        <w:t xml:space="preserve"> và còn khoảng cách khá xa so với một số nước trong khu vực</w:t>
      </w:r>
      <w:r w:rsidR="00FC7886">
        <w:rPr>
          <w:rStyle w:val="FootnoteReference"/>
        </w:rPr>
        <w:footnoteReference w:id="1"/>
      </w:r>
      <w:r w:rsidR="00FC7886">
        <w:t>.</w:t>
      </w:r>
      <w:proofErr w:type="gramEnd"/>
      <w:r w:rsidR="00FC7886">
        <w:t xml:space="preserve"> </w:t>
      </w:r>
      <w:proofErr w:type="gramStart"/>
      <w:r w:rsidR="00FC7886">
        <w:t>V</w:t>
      </w:r>
      <w:r>
        <w:t>ẫn</w:t>
      </w:r>
      <w:r w:rsidRPr="00D44E61">
        <w:t xml:space="preserve"> còn </w:t>
      </w:r>
      <w:r>
        <w:t>một số</w:t>
      </w:r>
      <w:r w:rsidRPr="00D44E61">
        <w:t xml:space="preserve"> chỉ số trong nhiều năm chưa có cải cách nào hoặc có cải cách nhưng chậm và cách xa so với các nước trong khu vực</w:t>
      </w:r>
      <w:r>
        <w:t xml:space="preserve">, như chỉ số </w:t>
      </w:r>
      <w:r w:rsidRPr="00D44E61">
        <w:t>Hiệu quả thị trường hàng hoá; Chất lượng cơ sở hạ tầng; Trình độ phát triển kinh doanh</w:t>
      </w:r>
      <w:r>
        <w:t>.</w:t>
      </w:r>
      <w:proofErr w:type="gramEnd"/>
      <w:r w:rsidRPr="00D44E61">
        <w:t xml:space="preserve"> Một số chỉ số về Môi trường kinh doanh vẫn nằm cuối bảng xếp hạng</w:t>
      </w:r>
      <w:r>
        <w:t>,</w:t>
      </w:r>
      <w:r w:rsidRPr="00D44E61">
        <w:t xml:space="preserve"> như </w:t>
      </w:r>
      <w:r>
        <w:t xml:space="preserve">chỉ số </w:t>
      </w:r>
      <w:r w:rsidRPr="00D44E61">
        <w:t xml:space="preserve">Khởi sự kinh doanh </w:t>
      </w:r>
      <w:r>
        <w:t>(</w:t>
      </w:r>
      <w:r w:rsidRPr="00D44E61">
        <w:t>thứ 123</w:t>
      </w:r>
      <w:r>
        <w:t>)</w:t>
      </w:r>
      <w:r w:rsidRPr="00D44E61">
        <w:t xml:space="preserve">; Giải quyết phá sản doanh nghiệp </w:t>
      </w:r>
      <w:r>
        <w:t>(</w:t>
      </w:r>
      <w:r w:rsidRPr="00D44E61">
        <w:t>thứ 129); Đăng ký sở hữu và sử dụng tài sản nhiều năm nay không có cải cách và sự cải thiện nào.</w:t>
      </w:r>
    </w:p>
    <w:p w:rsidR="00A44544" w:rsidRDefault="002C1EC5" w:rsidP="007B0853">
      <w:pPr>
        <w:spacing w:before="100" w:after="100" w:line="281" w:lineRule="auto"/>
      </w:pPr>
      <w:r>
        <w:t xml:space="preserve">Nguyên nhân chủ yếu là </w:t>
      </w:r>
      <w:r w:rsidR="00F361DA">
        <w:t xml:space="preserve">tâm lý trì trệ, ngại cải cách, đổi mới cả trong tư duy, cách nghĩ, cách làm vẫn còn tồn tại phổ biến, chưa đáp ứng được tinh thần kiến tạo và sự phát triển của thực tiễn. Công tác chỉ đạo của các cấp ủy đảng, trách nhiệm của người đứng đầu chưa được đẩy mạnh, </w:t>
      </w:r>
      <w:r w:rsidR="008B4AF0">
        <w:t xml:space="preserve">chưa coi việc thực hiện các Nghị quyết là nhiệm vụ chính trị trọng tâm, </w:t>
      </w:r>
      <w:r w:rsidR="00F361DA">
        <w:t xml:space="preserve">dẫn tới </w:t>
      </w:r>
      <w:r>
        <w:t xml:space="preserve">nhận thức về ý nghĩa và tầm quan trọng của các Nghị </w:t>
      </w:r>
      <w:r w:rsidR="00F361DA">
        <w:t>quyết còn chưa đầy đủ, sâu sắc,</w:t>
      </w:r>
      <w:r>
        <w:t xml:space="preserve"> triển khai chưa quyết liệt, hiệu quả</w:t>
      </w:r>
      <w:r w:rsidR="00821C80">
        <w:t xml:space="preserve">, </w:t>
      </w:r>
      <w:r w:rsidR="00F361DA">
        <w:t>thiếu đôn đốc, theo dõi, giám sát</w:t>
      </w:r>
      <w:r w:rsidR="00821C80">
        <w:t>, nhất là ở cấp địa phương</w:t>
      </w:r>
      <w:r w:rsidR="00F361DA">
        <w:t>.</w:t>
      </w:r>
      <w:r w:rsidR="00821C80">
        <w:t xml:space="preserve"> </w:t>
      </w:r>
      <w:r w:rsidR="00F361DA">
        <w:t>T</w:t>
      </w:r>
      <w:r w:rsidR="00821C80">
        <w:t xml:space="preserve">ình trạng “trên nóng dưới lạnh” chậm được khắc phục, chỉ có một số ít địa phương triển khai quyết liệt </w:t>
      </w:r>
      <w:proofErr w:type="gramStart"/>
      <w:r w:rsidR="00821C80">
        <w:t>thu</w:t>
      </w:r>
      <w:proofErr w:type="gramEnd"/>
      <w:r w:rsidR="00821C80">
        <w:t xml:space="preserve"> được kết quả tích cực về đăng ký kinh doanh, thu hút đầu tư nước ngoài.</w:t>
      </w:r>
      <w:r>
        <w:t xml:space="preserve"> Năng lực và thái độ thực thi pháp luật, chính sách của một bộ phận công chức còn hạn chế, </w:t>
      </w:r>
      <w:r w:rsidR="000C40EB">
        <w:t>thiếu thực tế, cứng nhắc</w:t>
      </w:r>
      <w:r w:rsidR="00A44544">
        <w:t xml:space="preserve"> và không loại trừ tác động của yếu tố lợi ích nhóm, lợi ích cục bộ của một số tổ chức, cá nhân gây cản trở, nhũng nhiễu doanh nghiệp, </w:t>
      </w:r>
      <w:r w:rsidR="000C40EB">
        <w:t>làm tăng chi phí</w:t>
      </w:r>
      <w:r w:rsidR="00A44544">
        <w:t xml:space="preserve">, </w:t>
      </w:r>
      <w:r w:rsidR="000C40EB">
        <w:t xml:space="preserve">thời gian </w:t>
      </w:r>
      <w:r w:rsidR="00A44544">
        <w:t>và kỷ luật, kỷ cương</w:t>
      </w:r>
      <w:r w:rsidR="00FE72BD">
        <w:t xml:space="preserve"> hành chính</w:t>
      </w:r>
      <w:r w:rsidR="00A44544">
        <w:t xml:space="preserve"> không được tôn trọng.</w:t>
      </w:r>
    </w:p>
    <w:p w:rsidR="00694FDA" w:rsidRPr="00E712E7" w:rsidRDefault="00694FDA" w:rsidP="007B0853">
      <w:pPr>
        <w:spacing w:before="100" w:after="100" w:line="281" w:lineRule="auto"/>
        <w:rPr>
          <w:b/>
          <w:sz w:val="24"/>
        </w:rPr>
      </w:pPr>
      <w:r>
        <w:rPr>
          <w:b/>
          <w:sz w:val="24"/>
        </w:rPr>
        <w:t xml:space="preserve">III. </w:t>
      </w:r>
      <w:r w:rsidRPr="00E712E7">
        <w:rPr>
          <w:b/>
          <w:sz w:val="24"/>
        </w:rPr>
        <w:t>PHƯƠNG HƯỚNG, NHIỆM VỤ NĂM 2018</w:t>
      </w:r>
    </w:p>
    <w:p w:rsidR="00EF2B7F" w:rsidRDefault="000C40EB" w:rsidP="007B0853">
      <w:pPr>
        <w:spacing w:before="100" w:after="100" w:line="281" w:lineRule="auto"/>
      </w:pPr>
      <w:r>
        <w:t xml:space="preserve">Bước sang năm 2018, </w:t>
      </w:r>
      <w:r w:rsidR="00EF2B7F">
        <w:t>với phương châm phát huy tối đa các kết quả đạt được trong năm 2017, quán triệt và tổ chức triển khai thực hiện các Nghị quyết của Ban Chấp hành Trung ương về hoàn thiện thể chế kinh tế thị trường; phát triển kinh tế tư nhân trở thành một động lực quan trọng của nền kinh tế; cơ cấu lại, đổi mới và nâng cao hiệu quả doanh nghiệp nhà nước. T</w:t>
      </w:r>
      <w:r>
        <w:t xml:space="preserve">rong bối cảnh nền kinh tế chịu sự tác động </w:t>
      </w:r>
      <w:r w:rsidR="00EF2B7F">
        <w:t xml:space="preserve">mạnh mẽ </w:t>
      </w:r>
      <w:r>
        <w:t xml:space="preserve">của </w:t>
      </w:r>
      <w:r w:rsidR="00123FF1">
        <w:t xml:space="preserve">cạnh tranh, </w:t>
      </w:r>
      <w:r>
        <w:t>hội nhập quốc tế và cuộc Cách mạng công nghiệp lần thứ tư</w:t>
      </w:r>
      <w:r w:rsidR="00EF2B7F">
        <w:t>, các cấp, các ngành cần tập trung nỗ lực để cải cách và đổi mới hơn nữa</w:t>
      </w:r>
      <w:r w:rsidR="00022DD1">
        <w:t xml:space="preserve"> cả về tư duy, phương pháp, cách làm</w:t>
      </w:r>
      <w:r w:rsidR="00123FF1">
        <w:t>, coi đó là yêu cầu cấp bách đòi hỏi cần có sự vào cuộc của toàn hệ thống nhằm đáp ứng xu thế tất yếu của hội nhập</w:t>
      </w:r>
      <w:r w:rsidR="00022DD1">
        <w:t xml:space="preserve"> và phù hợp với kinh tế thị trường định hướng xã hội chủ nghĩa</w:t>
      </w:r>
      <w:r w:rsidR="00123FF1">
        <w:t>.</w:t>
      </w:r>
      <w:r w:rsidR="00EF2B7F">
        <w:t xml:space="preserve"> </w:t>
      </w:r>
    </w:p>
    <w:p w:rsidR="00022DD1" w:rsidRPr="001D6277" w:rsidRDefault="00022DD1" w:rsidP="007B0853">
      <w:pPr>
        <w:spacing w:before="100" w:after="100" w:line="281" w:lineRule="auto"/>
        <w:rPr>
          <w:spacing w:val="-2"/>
        </w:rPr>
      </w:pPr>
      <w:r w:rsidRPr="001D6277">
        <w:rPr>
          <w:spacing w:val="-2"/>
        </w:rPr>
        <w:t>B</w:t>
      </w:r>
      <w:r w:rsidR="000C40EB" w:rsidRPr="001D6277">
        <w:rPr>
          <w:spacing w:val="-2"/>
        </w:rPr>
        <w:t xml:space="preserve">ên cạnh việc chủ động ứng phó với những thách thức, cần tận dụng triệt để cơ hội, thời cơ, tổ chức triển khai nhanh, quyết liệt, hiệu quả </w:t>
      </w:r>
      <w:r w:rsidRPr="001D6277">
        <w:rPr>
          <w:spacing w:val="-2"/>
        </w:rPr>
        <w:t xml:space="preserve">ngay từ những tháng đầu năm </w:t>
      </w:r>
      <w:r w:rsidR="000C40EB" w:rsidRPr="001D6277">
        <w:rPr>
          <w:spacing w:val="-2"/>
        </w:rPr>
        <w:t xml:space="preserve">Nghị quyết </w:t>
      </w:r>
      <w:r w:rsidR="001D6277" w:rsidRPr="001D6277">
        <w:rPr>
          <w:spacing w:val="-2"/>
        </w:rPr>
        <w:t xml:space="preserve">số </w:t>
      </w:r>
      <w:r w:rsidR="000C40EB" w:rsidRPr="001D6277">
        <w:rPr>
          <w:spacing w:val="-2"/>
        </w:rPr>
        <w:t xml:space="preserve">01/NQ-CP về nhiệm vụ, giải pháp thực hiện kế hoạch </w:t>
      </w:r>
      <w:r w:rsidR="000C40EB" w:rsidRPr="001D6277">
        <w:rPr>
          <w:spacing w:val="-2"/>
        </w:rPr>
        <w:lastRenderedPageBreak/>
        <w:t>phát triển kinh tế - xã hội và dự toán ngân sách nhà nước năm 2018</w:t>
      </w:r>
      <w:r w:rsidRPr="001D6277">
        <w:rPr>
          <w:spacing w:val="-2"/>
        </w:rPr>
        <w:t xml:space="preserve"> đã được Chính phủ chỉ đạo xây dựng theo hướng đổi mới về phương pháp và nội dung.</w:t>
      </w:r>
    </w:p>
    <w:p w:rsidR="00945D42" w:rsidRDefault="00022DD1" w:rsidP="00945D42">
      <w:pPr>
        <w:spacing w:before="100" w:after="100" w:line="281" w:lineRule="auto"/>
      </w:pPr>
      <w:r>
        <w:t>T</w:t>
      </w:r>
      <w:r w:rsidR="000C40EB">
        <w:t>iếp tục triển khai th</w:t>
      </w:r>
      <w:r w:rsidR="00691B39">
        <w:t xml:space="preserve">ực hiện </w:t>
      </w:r>
      <w:r>
        <w:t xml:space="preserve">mạnh mẽ </w:t>
      </w:r>
      <w:r w:rsidR="00F665AC">
        <w:t xml:space="preserve">hơn </w:t>
      </w:r>
      <w:r w:rsidR="00691B39">
        <w:t>Nghị quyết số 35/NQ-CP; tổ chức nghiên cứu, trình Chính phủ ban hành Nghị quyết số 19-201</w:t>
      </w:r>
      <w:r w:rsidR="00A62070">
        <w:t>8</w:t>
      </w:r>
      <w:r w:rsidR="00691B39">
        <w:t>/NQ-CP</w:t>
      </w:r>
      <w:r w:rsidR="003D3A1C">
        <w:t xml:space="preserve">, trong đó các bộ, ngành và nhất là các địa phương cần </w:t>
      </w:r>
      <w:r w:rsidR="00691B39" w:rsidRPr="00691B39">
        <w:t xml:space="preserve">tiếp tục tập trung cải thiện các chỉ số môi trường kinh doanh, </w:t>
      </w:r>
      <w:r w:rsidR="003D3A1C">
        <w:t>chú trọng</w:t>
      </w:r>
      <w:r w:rsidR="00691B39" w:rsidRPr="00691B39">
        <w:t xml:space="preserve"> các giải pháp cải thiện </w:t>
      </w:r>
      <w:r w:rsidR="00945D42">
        <w:t xml:space="preserve">mạnh mẽ các </w:t>
      </w:r>
      <w:r w:rsidR="00691B39" w:rsidRPr="00691B39">
        <w:t xml:space="preserve">chỉ số còn </w:t>
      </w:r>
      <w:r w:rsidR="00945D42">
        <w:t xml:space="preserve">dư địa, </w:t>
      </w:r>
      <w:r w:rsidR="00691B39" w:rsidRPr="00691B39">
        <w:t>thấp điểm</w:t>
      </w:r>
      <w:r w:rsidR="00945D42">
        <w:t>,</w:t>
      </w:r>
      <w:r w:rsidR="00691B39" w:rsidRPr="00691B39">
        <w:t xml:space="preserve"> thấp</w:t>
      </w:r>
      <w:r w:rsidR="00691B39">
        <w:t xml:space="preserve"> hạng; mở rộng thêm nội dung về</w:t>
      </w:r>
      <w:r w:rsidR="00691B39" w:rsidRPr="00691B39">
        <w:t xml:space="preserve"> cơ cấu </w:t>
      </w:r>
      <w:r w:rsidR="00691B39">
        <w:t xml:space="preserve">lại </w:t>
      </w:r>
      <w:r w:rsidR="00691B39" w:rsidRPr="00691B39">
        <w:t>ngành</w:t>
      </w:r>
      <w:r w:rsidR="00691B39">
        <w:t>, lĩnh vực,</w:t>
      </w:r>
      <w:r w:rsidR="00691B39" w:rsidRPr="00691B39">
        <w:t xml:space="preserve"> thúc đẩy tăng năng suất lao động, sức cạnh tranh của nền kinh tế</w:t>
      </w:r>
      <w:r w:rsidR="00945D42">
        <w:t xml:space="preserve"> nhằm p</w:t>
      </w:r>
      <w:r w:rsidR="008B4AF0" w:rsidRPr="00691B39">
        <w:t xml:space="preserve">hấn đấu năm 2018 </w:t>
      </w:r>
      <w:r w:rsidR="008B4AF0">
        <w:t>nâng</w:t>
      </w:r>
      <w:r w:rsidR="008B4AF0" w:rsidRPr="00691B39">
        <w:t xml:space="preserve"> thứ hạng của Việt Nam trong bảng xếp hạng của thế giới</w:t>
      </w:r>
      <w:r w:rsidR="008B4AF0">
        <w:t xml:space="preserve"> với mức cải thiện tương đương như năm 2017, </w:t>
      </w:r>
      <w:r w:rsidR="00F665AC">
        <w:t xml:space="preserve">quyết tâm </w:t>
      </w:r>
      <w:r w:rsidR="00945D42">
        <w:t xml:space="preserve">thu hẹp khoảng cách </w:t>
      </w:r>
      <w:r w:rsidR="00945D42">
        <w:t xml:space="preserve">với các nước </w:t>
      </w:r>
      <w:r w:rsidR="00F665AC">
        <w:t>x</w:t>
      </w:r>
      <w:r w:rsidR="00945D42">
        <w:t xml:space="preserve">ếp ở phía trên bảng </w:t>
      </w:r>
      <w:r w:rsidR="00F665AC">
        <w:t>x</w:t>
      </w:r>
      <w:r w:rsidR="00945D42">
        <w:t>ếp hạng, do các nước không chờ để chúng ta vượt cũng như càng ở vị trí cao thì mức độ cải thiện càng khó khăn</w:t>
      </w:r>
      <w:r w:rsidR="00945D42">
        <w:t xml:space="preserve">, </w:t>
      </w:r>
      <w:r w:rsidR="008B4AF0" w:rsidRPr="00691B39">
        <w:t>đưa Việt Nam vào nhóm ASEAN-4 về năng lực cạnh tranh và môi trường kinh doanh</w:t>
      </w:r>
      <w:r w:rsidR="00945D42">
        <w:t>.</w:t>
      </w:r>
    </w:p>
    <w:p w:rsidR="00022DD1" w:rsidRDefault="00B929AB" w:rsidP="007B0853">
      <w:pPr>
        <w:spacing w:before="100" w:after="100" w:line="281" w:lineRule="auto"/>
      </w:pPr>
      <w:r>
        <w:t>Tăng cường kỷ luật, kỷ cương hành chính, công khai minh bạch; nâng cao hiệu quả thực thi pháp luật; đẩy mạnh</w:t>
      </w:r>
      <w:r w:rsidR="00691B39" w:rsidRPr="00691B39">
        <w:t xml:space="preserve"> cải cách thủ tục hành chính liên quan đến đất đai, nông nghiệp, nông thôn, ứng dụng công nghệ thông tin, khởi nghiệp, phát triển du lịch, tiếp</w:t>
      </w:r>
      <w:r w:rsidR="00320D02">
        <w:t xml:space="preserve"> cận tín dụng, bảo hiểm xã hội</w:t>
      </w:r>
      <w:r w:rsidR="00691B39" w:rsidRPr="00691B39">
        <w:t>...; sửa đổi, bổ sung các văn bản quy phạm pháp luật về điều kiện đầu tư kinh doanh, trong đó tập trung cải cách toàn diện hoạt động kiểm tra chuyên ngành, phấn đấu cắt giảm, đơn giản hóa 50% danh mục hàng hóa, sản phẩm và thủ tục kiểm tra chuyên ngành</w:t>
      </w:r>
      <w:r w:rsidR="00691B39">
        <w:t xml:space="preserve">, </w:t>
      </w:r>
      <w:r w:rsidR="00691B39" w:rsidRPr="00691B39">
        <w:t xml:space="preserve">50% điều kiện đầu tư kinh doanh. </w:t>
      </w:r>
      <w:proofErr w:type="gramStart"/>
      <w:r w:rsidR="00691B39" w:rsidRPr="00691B39">
        <w:t>Thường xuyên tổ chức các cuộc đối thoại với doanh nghiệp, kịp thời xử lý những phản ánh và kiến nghị của doanh nghiệp.</w:t>
      </w:r>
      <w:proofErr w:type="gramEnd"/>
      <w:r w:rsidR="00691B39" w:rsidRPr="00691B39">
        <w:t xml:space="preserve"> </w:t>
      </w:r>
    </w:p>
    <w:p w:rsidR="00691B39" w:rsidRPr="00691B39" w:rsidRDefault="00691B39" w:rsidP="007B0853">
      <w:pPr>
        <w:spacing w:before="100" w:after="100" w:line="281" w:lineRule="auto"/>
      </w:pPr>
      <w:r w:rsidRPr="00691B39">
        <w:t xml:space="preserve">Triển khai đồng bộ, quyết liệt các giải pháp phát triển mạnh doanh nghiệp; chú trọng </w:t>
      </w:r>
      <w:proofErr w:type="gramStart"/>
      <w:r w:rsidRPr="00691B39">
        <w:t>thu</w:t>
      </w:r>
      <w:proofErr w:type="gramEnd"/>
      <w:r w:rsidRPr="00691B39">
        <w:t xml:space="preserve"> hút đầu tư nước ngoài sử dụng công nghệ cao và các tập đoàn đa quốc gia gắn với phát triển doanh nghiệp trong nước và công nghiệp hỗ trợ. Tiếp tục hoàn thiện các cơ chế, chính sách về đầu tư kinh doanh, hỗ trợ doanh nghiệp nhỏ và vừa, hợp tác xã, hộ kinh doanh cá thể, tạo môi trường cạnh tranh bình đẳng </w:t>
      </w:r>
      <w:proofErr w:type="gramStart"/>
      <w:r w:rsidRPr="00691B39">
        <w:t>theo</w:t>
      </w:r>
      <w:proofErr w:type="gramEnd"/>
      <w:r w:rsidRPr="00691B39">
        <w:t xml:space="preserve"> cơ chế thị trường.</w:t>
      </w:r>
    </w:p>
    <w:p w:rsidR="00691B39" w:rsidRPr="00691B39" w:rsidRDefault="00691B39" w:rsidP="007B0853">
      <w:pPr>
        <w:spacing w:before="100" w:after="100" w:line="281" w:lineRule="auto"/>
      </w:pPr>
      <w:r w:rsidRPr="00691B39">
        <w:t>Chủ động triển khai các nhiệm vụ, giải pháp cụ thể để tăng cường năng lực tiếp cận xu hướng công nghệ tiên tiến, hiện đại; chủ động nắm bắt, khai thác có hiệu quả các cơ hội to lớn của cuộc Cách mạng công nghiệp lần thứ tư mang lại. Tập trung hoàn thiện cơ chế</w:t>
      </w:r>
      <w:r w:rsidR="00AF6FC5">
        <w:t>,</w:t>
      </w:r>
      <w:r w:rsidRPr="00691B39">
        <w:t xml:space="preserve"> chính sách, pháp luật </w:t>
      </w:r>
      <w:proofErr w:type="gramStart"/>
      <w:r w:rsidRPr="00691B39">
        <w:t>theo</w:t>
      </w:r>
      <w:proofErr w:type="gramEnd"/>
      <w:r w:rsidRPr="00691B39">
        <w:t xml:space="preserve"> kịp kinh tế số, công nghiệp thông minh. </w:t>
      </w:r>
      <w:proofErr w:type="gramStart"/>
      <w:r w:rsidRPr="00691B39">
        <w:t xml:space="preserve">Xây dựng kết cấu hạ tầng đồng bộ, trong đó, công nghệ thông tin và hạ tầng thông tin đóng vai trò </w:t>
      </w:r>
      <w:r w:rsidR="00320D02">
        <w:t xml:space="preserve">là </w:t>
      </w:r>
      <w:r w:rsidRPr="00691B39">
        <w:t>hạ tầng của hạ tầng.</w:t>
      </w:r>
      <w:proofErr w:type="gramEnd"/>
      <w:r w:rsidRPr="00691B39">
        <w:t xml:space="preserve"> </w:t>
      </w:r>
      <w:proofErr w:type="gramStart"/>
      <w:r w:rsidRPr="00691B39">
        <w:t>Phát triển nhanh nguồn nhân lực đáp ứng yêu cầu của kỷ nguyên số; phát triển doanh nghiệp số.</w:t>
      </w:r>
      <w:proofErr w:type="gramEnd"/>
      <w:r w:rsidRPr="00691B39">
        <w:t xml:space="preserve"> </w:t>
      </w:r>
      <w:proofErr w:type="gramStart"/>
      <w:r w:rsidRPr="00691B39">
        <w:t>Tiếp tục xây dựng, ban hành và triển khai thực hiện chính sách ưu đãi tín dụng cho doanh nghiệp tham gia ứng dụng, nghiên cứu phát triển, chuyển giao các công nghệ chủ chốt.</w:t>
      </w:r>
      <w:proofErr w:type="gramEnd"/>
      <w:r w:rsidRPr="00691B39">
        <w:t xml:space="preserve"> Xây dựng Chương trình trọng điểm cấp quốc gia </w:t>
      </w:r>
      <w:r w:rsidRPr="00691B39">
        <w:lastRenderedPageBreak/>
        <w:t xml:space="preserve">về cuộc </w:t>
      </w:r>
      <w:r w:rsidR="00AF6FC5">
        <w:t xml:space="preserve">các mạng công </w:t>
      </w:r>
      <w:r w:rsidRPr="00691B39">
        <w:t xml:space="preserve">nghiệp lần thứ tư để phục vụ các nhà khoa học, doanh nghiệp nghiên cứu, ứng dụng, làm chủ và chuyển giao công nghệ trong các lĩnh vực, làm cơ sở nhân rộng các kết quả ra khối doanh nghiệp. </w:t>
      </w:r>
    </w:p>
    <w:p w:rsidR="00691B39" w:rsidRDefault="00691B39" w:rsidP="007B0853">
      <w:pPr>
        <w:spacing w:before="100" w:after="100" w:line="281" w:lineRule="auto"/>
      </w:pPr>
      <w:r w:rsidRPr="00691B39">
        <w:t>Phát triển toàn diện hệ sinh thái khởi nghiệp sáng tạo quốc gia, thúc đẩy khởi nghiệp trong mọi ngành</w:t>
      </w:r>
      <w:r w:rsidR="00771982">
        <w:t>,</w:t>
      </w:r>
      <w:bookmarkStart w:id="0" w:name="_GoBack"/>
      <w:bookmarkEnd w:id="0"/>
      <w:r w:rsidRPr="00691B39">
        <w:t xml:space="preserve"> mọi lĩnh vực; hỗ trợ, thu hút đầu tư vào hoạt động khởi nghiệp</w:t>
      </w:r>
      <w:r w:rsidR="00371109">
        <w:t>,</w:t>
      </w:r>
      <w:r w:rsidRPr="00691B39">
        <w:t xml:space="preserve"> đổi mới sáng tạo, hỗ trợ thành lập, phát triển và liên kết hoạt động các không gian làm việc chung, vườn ươm, trung tâm khởi nghiệp đổi mới sáng tạo. Tập trung hợp tác theo chiều sâu với các đối tác quốc tế, kết nối cộng đồng khoa học và công nghệ người Việt Nam ở nước ngoài và cộng đồng trong nước để trao đổi, học tập kinh nghiệm triển khai các hoạt động hỗ trợ khởi nghiệp</w:t>
      </w:r>
      <w:r w:rsidR="00371109">
        <w:t>,</w:t>
      </w:r>
      <w:r w:rsidRPr="00691B39">
        <w:t xml:space="preserve"> đổi mới sáng tạo. Chú trọng các giải pháp hỗ trợ doanh nghiệp khởi nghiệp sáng tạo giải quyết các khó khăn, đặc biệt là trong tiếp cận nguồn vốn.</w:t>
      </w:r>
    </w:p>
    <w:p w:rsidR="00B929AB" w:rsidRDefault="00B929AB" w:rsidP="007B0853">
      <w:pPr>
        <w:spacing w:before="100" w:after="100" w:line="281" w:lineRule="auto"/>
      </w:pPr>
      <w:r>
        <w:t xml:space="preserve">Trong năm 2018, để nâng cao hiệu quả thực hiện Nghị quyết </w:t>
      </w:r>
      <w:r w:rsidRPr="00CF131C">
        <w:t>số 19-201</w:t>
      </w:r>
      <w:r>
        <w:t>8</w:t>
      </w:r>
      <w:r w:rsidRPr="00CF131C">
        <w:t>/NQ-CP</w:t>
      </w:r>
      <w:r>
        <w:t xml:space="preserve"> </w:t>
      </w:r>
      <w:r w:rsidRPr="00CF131C">
        <w:t>và Nghị quyết số 35/NQ-CP</w:t>
      </w:r>
      <w:r>
        <w:t>, Bộ Kế hoạch và Đầu tư sẽ tham mưu Chính phủ xem xét, công bố danh sách các bộ, ngành, địa phương không triển khai thực hiện, chậm triển khai thực hiện</w:t>
      </w:r>
      <w:r w:rsidR="00EE3DBF">
        <w:t xml:space="preserve"> hoặc</w:t>
      </w:r>
      <w:r>
        <w:t xml:space="preserve"> thực hiện không hiệu quả hai Nghị quyết quan trọng này.</w:t>
      </w:r>
    </w:p>
    <w:p w:rsidR="00CF131C" w:rsidRPr="00CF131C" w:rsidRDefault="00CF131C" w:rsidP="007B0853">
      <w:pPr>
        <w:spacing w:before="100" w:after="100" w:line="281" w:lineRule="auto"/>
      </w:pPr>
      <w:proofErr w:type="gramStart"/>
      <w:r>
        <w:t xml:space="preserve">Trên đây là báo cáo tóm tắt về tình hình thực hiện Nghị quyết </w:t>
      </w:r>
      <w:r w:rsidRPr="00CF131C">
        <w:t>số 19-2017/NQ-CP</w:t>
      </w:r>
      <w:r>
        <w:t xml:space="preserve"> </w:t>
      </w:r>
      <w:r w:rsidRPr="00CF131C">
        <w:t>và Nghị quyết số 35/NQ-CP của Chính phủ năm 2017</w:t>
      </w:r>
      <w:r>
        <w:t>.</w:t>
      </w:r>
      <w:proofErr w:type="gramEnd"/>
      <w:r>
        <w:t xml:space="preserve"> Xin báo cáo Hội nghị</w:t>
      </w:r>
      <w:proofErr w:type="gramStart"/>
      <w:r>
        <w:t>./</w:t>
      </w:r>
      <w:proofErr w:type="gramEnd"/>
      <w:r>
        <w:t>.</w:t>
      </w:r>
    </w:p>
    <w:p w:rsidR="00C819BD" w:rsidRDefault="00C819BD" w:rsidP="00C819BD"/>
    <w:sectPr w:rsidR="00C819BD" w:rsidSect="00B10FDE">
      <w:footerReference w:type="default" r:id="rId8"/>
      <w:pgSz w:w="11900" w:h="16840"/>
      <w:pgMar w:top="851" w:right="1134" w:bottom="851" w:left="1701" w:header="567" w:footer="45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00D" w:rsidRDefault="00A9000D" w:rsidP="005D0963">
      <w:pPr>
        <w:spacing w:before="0" w:after="0" w:line="240" w:lineRule="auto"/>
      </w:pPr>
      <w:r>
        <w:separator/>
      </w:r>
    </w:p>
  </w:endnote>
  <w:endnote w:type="continuationSeparator" w:id="0">
    <w:p w:rsidR="00A9000D" w:rsidRDefault="00A9000D" w:rsidP="005D096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3225421"/>
      <w:docPartObj>
        <w:docPartGallery w:val="Page Numbers (Bottom of Page)"/>
        <w:docPartUnique/>
      </w:docPartObj>
    </w:sdtPr>
    <w:sdtEndPr>
      <w:rPr>
        <w:noProof/>
      </w:rPr>
    </w:sdtEndPr>
    <w:sdtContent>
      <w:p w:rsidR="00CA17B8" w:rsidRDefault="00CA17B8" w:rsidP="00CA17B8">
        <w:pPr>
          <w:pStyle w:val="Footer"/>
          <w:jc w:val="right"/>
        </w:pPr>
        <w:r>
          <w:fldChar w:fldCharType="begin"/>
        </w:r>
        <w:r>
          <w:instrText xml:space="preserve"> PAGE   \* MERGEFORMAT </w:instrText>
        </w:r>
        <w:r>
          <w:fldChar w:fldCharType="separate"/>
        </w:r>
        <w:r w:rsidR="00771982">
          <w:rPr>
            <w:noProof/>
          </w:rPr>
          <w:t>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00D" w:rsidRDefault="00A9000D" w:rsidP="005D0963">
      <w:pPr>
        <w:spacing w:before="0" w:after="0" w:line="240" w:lineRule="auto"/>
      </w:pPr>
      <w:r>
        <w:separator/>
      </w:r>
    </w:p>
  </w:footnote>
  <w:footnote w:type="continuationSeparator" w:id="0">
    <w:p w:rsidR="00A9000D" w:rsidRDefault="00A9000D" w:rsidP="005D0963">
      <w:pPr>
        <w:spacing w:before="0" w:after="0" w:line="240" w:lineRule="auto"/>
      </w:pPr>
      <w:r>
        <w:continuationSeparator/>
      </w:r>
    </w:p>
  </w:footnote>
  <w:footnote w:id="1">
    <w:p w:rsidR="00FC7886" w:rsidRDefault="00FC7886">
      <w:pPr>
        <w:pStyle w:val="FootnoteText"/>
      </w:pPr>
      <w:r>
        <w:rPr>
          <w:rStyle w:val="FootnoteReference"/>
        </w:rPr>
        <w:footnoteRef/>
      </w:r>
      <w:r>
        <w:t xml:space="preserve"> </w:t>
      </w:r>
      <w:proofErr w:type="gramStart"/>
      <w:r>
        <w:t>Trong khu vực ASEAN, Việt Nam vẫn còn xếp sau các nước Singapore, Malaysia, Thái Lan, Brunei.</w:t>
      </w:r>
      <w:proofErr w:type="gram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EF9"/>
    <w:rsid w:val="00001E56"/>
    <w:rsid w:val="000051B8"/>
    <w:rsid w:val="00007847"/>
    <w:rsid w:val="00021D90"/>
    <w:rsid w:val="00022DD1"/>
    <w:rsid w:val="00026D85"/>
    <w:rsid w:val="000311CC"/>
    <w:rsid w:val="00040239"/>
    <w:rsid w:val="00041F46"/>
    <w:rsid w:val="0004675A"/>
    <w:rsid w:val="00064548"/>
    <w:rsid w:val="00065096"/>
    <w:rsid w:val="00072A41"/>
    <w:rsid w:val="0008676B"/>
    <w:rsid w:val="00086C29"/>
    <w:rsid w:val="0008742A"/>
    <w:rsid w:val="000933A1"/>
    <w:rsid w:val="00093C1A"/>
    <w:rsid w:val="000A2027"/>
    <w:rsid w:val="000A5DF0"/>
    <w:rsid w:val="000B1209"/>
    <w:rsid w:val="000B61F8"/>
    <w:rsid w:val="000B654A"/>
    <w:rsid w:val="000C40EB"/>
    <w:rsid w:val="000C4EC6"/>
    <w:rsid w:val="000D1AE6"/>
    <w:rsid w:val="00107929"/>
    <w:rsid w:val="001138EC"/>
    <w:rsid w:val="00123398"/>
    <w:rsid w:val="00123FF1"/>
    <w:rsid w:val="00137CDC"/>
    <w:rsid w:val="001414F4"/>
    <w:rsid w:val="0014457C"/>
    <w:rsid w:val="001467D9"/>
    <w:rsid w:val="0014685C"/>
    <w:rsid w:val="00153041"/>
    <w:rsid w:val="00155DA8"/>
    <w:rsid w:val="001610AD"/>
    <w:rsid w:val="00170C25"/>
    <w:rsid w:val="00174D98"/>
    <w:rsid w:val="0017688D"/>
    <w:rsid w:val="00180F70"/>
    <w:rsid w:val="001811A0"/>
    <w:rsid w:val="001819B6"/>
    <w:rsid w:val="001850DE"/>
    <w:rsid w:val="00186A65"/>
    <w:rsid w:val="0019558C"/>
    <w:rsid w:val="00196535"/>
    <w:rsid w:val="001A473E"/>
    <w:rsid w:val="001B09A6"/>
    <w:rsid w:val="001B1FBD"/>
    <w:rsid w:val="001B7457"/>
    <w:rsid w:val="001C3F9D"/>
    <w:rsid w:val="001D03C0"/>
    <w:rsid w:val="001D097C"/>
    <w:rsid w:val="001D1061"/>
    <w:rsid w:val="001D3A93"/>
    <w:rsid w:val="001D6277"/>
    <w:rsid w:val="001D7856"/>
    <w:rsid w:val="001D7B84"/>
    <w:rsid w:val="001E47EE"/>
    <w:rsid w:val="001F7A9E"/>
    <w:rsid w:val="00200BAD"/>
    <w:rsid w:val="00202357"/>
    <w:rsid w:val="00206DA7"/>
    <w:rsid w:val="00210986"/>
    <w:rsid w:val="00212A63"/>
    <w:rsid w:val="00231E04"/>
    <w:rsid w:val="0023371A"/>
    <w:rsid w:val="00236244"/>
    <w:rsid w:val="0023733F"/>
    <w:rsid w:val="00253813"/>
    <w:rsid w:val="002628E6"/>
    <w:rsid w:val="00265449"/>
    <w:rsid w:val="002672E3"/>
    <w:rsid w:val="002715AC"/>
    <w:rsid w:val="0027263F"/>
    <w:rsid w:val="002A538E"/>
    <w:rsid w:val="002A6F07"/>
    <w:rsid w:val="002A7186"/>
    <w:rsid w:val="002B3F6C"/>
    <w:rsid w:val="002C1EC5"/>
    <w:rsid w:val="002D5A7F"/>
    <w:rsid w:val="002E3CAF"/>
    <w:rsid w:val="002E5E39"/>
    <w:rsid w:val="002E7838"/>
    <w:rsid w:val="00300C91"/>
    <w:rsid w:val="003013B1"/>
    <w:rsid w:val="00301C4A"/>
    <w:rsid w:val="00304875"/>
    <w:rsid w:val="0031711E"/>
    <w:rsid w:val="00320D02"/>
    <w:rsid w:val="00340894"/>
    <w:rsid w:val="00341B64"/>
    <w:rsid w:val="00345556"/>
    <w:rsid w:val="00354EFD"/>
    <w:rsid w:val="00365B54"/>
    <w:rsid w:val="00371109"/>
    <w:rsid w:val="00373E8B"/>
    <w:rsid w:val="003769C3"/>
    <w:rsid w:val="00384E8A"/>
    <w:rsid w:val="00385848"/>
    <w:rsid w:val="00386E8E"/>
    <w:rsid w:val="003877D3"/>
    <w:rsid w:val="00390DD3"/>
    <w:rsid w:val="003943E5"/>
    <w:rsid w:val="003A61E1"/>
    <w:rsid w:val="003B4653"/>
    <w:rsid w:val="003B7543"/>
    <w:rsid w:val="003C0CC6"/>
    <w:rsid w:val="003D3A1C"/>
    <w:rsid w:val="003D5010"/>
    <w:rsid w:val="003F2318"/>
    <w:rsid w:val="003F7DF2"/>
    <w:rsid w:val="0040206B"/>
    <w:rsid w:val="00411121"/>
    <w:rsid w:val="00412791"/>
    <w:rsid w:val="004130B6"/>
    <w:rsid w:val="00422F55"/>
    <w:rsid w:val="00423794"/>
    <w:rsid w:val="00423F79"/>
    <w:rsid w:val="00426485"/>
    <w:rsid w:val="004308F6"/>
    <w:rsid w:val="00442FEE"/>
    <w:rsid w:val="00446ECD"/>
    <w:rsid w:val="00447217"/>
    <w:rsid w:val="004662B3"/>
    <w:rsid w:val="004664F9"/>
    <w:rsid w:val="0048424F"/>
    <w:rsid w:val="00493BE7"/>
    <w:rsid w:val="004952B1"/>
    <w:rsid w:val="00495F1D"/>
    <w:rsid w:val="00497741"/>
    <w:rsid w:val="004A39DB"/>
    <w:rsid w:val="004A5D8C"/>
    <w:rsid w:val="004B0BD1"/>
    <w:rsid w:val="004B40A8"/>
    <w:rsid w:val="004C6558"/>
    <w:rsid w:val="004D4E36"/>
    <w:rsid w:val="004E09E1"/>
    <w:rsid w:val="004E1958"/>
    <w:rsid w:val="004E28FE"/>
    <w:rsid w:val="004E7114"/>
    <w:rsid w:val="004F43B6"/>
    <w:rsid w:val="00500F2C"/>
    <w:rsid w:val="00501940"/>
    <w:rsid w:val="00514DBC"/>
    <w:rsid w:val="005174B4"/>
    <w:rsid w:val="00517D6B"/>
    <w:rsid w:val="00520DE3"/>
    <w:rsid w:val="00522944"/>
    <w:rsid w:val="005238AE"/>
    <w:rsid w:val="005245F0"/>
    <w:rsid w:val="00537F73"/>
    <w:rsid w:val="0054028F"/>
    <w:rsid w:val="0055564F"/>
    <w:rsid w:val="00557BCC"/>
    <w:rsid w:val="005608E6"/>
    <w:rsid w:val="0056110D"/>
    <w:rsid w:val="005670BA"/>
    <w:rsid w:val="00574BC8"/>
    <w:rsid w:val="00576C1A"/>
    <w:rsid w:val="00577667"/>
    <w:rsid w:val="00581859"/>
    <w:rsid w:val="00582CE6"/>
    <w:rsid w:val="00586761"/>
    <w:rsid w:val="005965BA"/>
    <w:rsid w:val="00597AFD"/>
    <w:rsid w:val="005A0336"/>
    <w:rsid w:val="005B11D3"/>
    <w:rsid w:val="005C14C9"/>
    <w:rsid w:val="005C22D4"/>
    <w:rsid w:val="005D02C5"/>
    <w:rsid w:val="005D0963"/>
    <w:rsid w:val="005D0C58"/>
    <w:rsid w:val="005D5AD1"/>
    <w:rsid w:val="005F436D"/>
    <w:rsid w:val="005F4642"/>
    <w:rsid w:val="0060258D"/>
    <w:rsid w:val="00607FE0"/>
    <w:rsid w:val="0062056E"/>
    <w:rsid w:val="00624DA3"/>
    <w:rsid w:val="00627E49"/>
    <w:rsid w:val="00632A57"/>
    <w:rsid w:val="00652415"/>
    <w:rsid w:val="006608D2"/>
    <w:rsid w:val="00675899"/>
    <w:rsid w:val="006761C0"/>
    <w:rsid w:val="00683E1B"/>
    <w:rsid w:val="006853C5"/>
    <w:rsid w:val="00687796"/>
    <w:rsid w:val="00691B39"/>
    <w:rsid w:val="00694FDA"/>
    <w:rsid w:val="006A6F81"/>
    <w:rsid w:val="006A7789"/>
    <w:rsid w:val="006B1859"/>
    <w:rsid w:val="006B1F7F"/>
    <w:rsid w:val="006C3C00"/>
    <w:rsid w:val="006C7005"/>
    <w:rsid w:val="006D19F5"/>
    <w:rsid w:val="006D7018"/>
    <w:rsid w:val="006E2551"/>
    <w:rsid w:val="006F213F"/>
    <w:rsid w:val="006F507B"/>
    <w:rsid w:val="00702AF3"/>
    <w:rsid w:val="00704251"/>
    <w:rsid w:val="007133B0"/>
    <w:rsid w:val="007162A2"/>
    <w:rsid w:val="00726ABC"/>
    <w:rsid w:val="00745165"/>
    <w:rsid w:val="0075237E"/>
    <w:rsid w:val="00753DE7"/>
    <w:rsid w:val="00762F00"/>
    <w:rsid w:val="00770B5F"/>
    <w:rsid w:val="00771982"/>
    <w:rsid w:val="0077792C"/>
    <w:rsid w:val="0078001F"/>
    <w:rsid w:val="0078523D"/>
    <w:rsid w:val="00790524"/>
    <w:rsid w:val="007964FA"/>
    <w:rsid w:val="00796971"/>
    <w:rsid w:val="007A1ACC"/>
    <w:rsid w:val="007A35B9"/>
    <w:rsid w:val="007A393A"/>
    <w:rsid w:val="007A6AA6"/>
    <w:rsid w:val="007B0853"/>
    <w:rsid w:val="007B3D40"/>
    <w:rsid w:val="007B7DE3"/>
    <w:rsid w:val="007C386B"/>
    <w:rsid w:val="007C75E1"/>
    <w:rsid w:val="007D015E"/>
    <w:rsid w:val="007D1617"/>
    <w:rsid w:val="007D1621"/>
    <w:rsid w:val="007D16D2"/>
    <w:rsid w:val="007E311B"/>
    <w:rsid w:val="00805D68"/>
    <w:rsid w:val="00812DF0"/>
    <w:rsid w:val="00813567"/>
    <w:rsid w:val="00815C0A"/>
    <w:rsid w:val="00821C80"/>
    <w:rsid w:val="00836765"/>
    <w:rsid w:val="00850FBE"/>
    <w:rsid w:val="00856950"/>
    <w:rsid w:val="00865D58"/>
    <w:rsid w:val="00884404"/>
    <w:rsid w:val="00891C0A"/>
    <w:rsid w:val="008933A6"/>
    <w:rsid w:val="008965F7"/>
    <w:rsid w:val="008968E9"/>
    <w:rsid w:val="008A07FA"/>
    <w:rsid w:val="008B280D"/>
    <w:rsid w:val="008B4AF0"/>
    <w:rsid w:val="008B4BBD"/>
    <w:rsid w:val="008B5BE0"/>
    <w:rsid w:val="008F5670"/>
    <w:rsid w:val="00902F9A"/>
    <w:rsid w:val="009059F1"/>
    <w:rsid w:val="0090639E"/>
    <w:rsid w:val="009163CA"/>
    <w:rsid w:val="00921937"/>
    <w:rsid w:val="00927882"/>
    <w:rsid w:val="00932F9A"/>
    <w:rsid w:val="00945D42"/>
    <w:rsid w:val="00946898"/>
    <w:rsid w:val="009502A7"/>
    <w:rsid w:val="009509A0"/>
    <w:rsid w:val="00952F8E"/>
    <w:rsid w:val="0095429F"/>
    <w:rsid w:val="00957B7F"/>
    <w:rsid w:val="00974602"/>
    <w:rsid w:val="00980226"/>
    <w:rsid w:val="0098799B"/>
    <w:rsid w:val="00994CF9"/>
    <w:rsid w:val="00995775"/>
    <w:rsid w:val="009A08DC"/>
    <w:rsid w:val="009A51A9"/>
    <w:rsid w:val="009A5D3B"/>
    <w:rsid w:val="009B220B"/>
    <w:rsid w:val="009B4392"/>
    <w:rsid w:val="009B5548"/>
    <w:rsid w:val="009C00D6"/>
    <w:rsid w:val="009C2115"/>
    <w:rsid w:val="009D0ED8"/>
    <w:rsid w:val="009D15FC"/>
    <w:rsid w:val="009D2A79"/>
    <w:rsid w:val="009D7602"/>
    <w:rsid w:val="009E725F"/>
    <w:rsid w:val="00A013F1"/>
    <w:rsid w:val="00A015D0"/>
    <w:rsid w:val="00A06022"/>
    <w:rsid w:val="00A11D92"/>
    <w:rsid w:val="00A22D9F"/>
    <w:rsid w:val="00A3222C"/>
    <w:rsid w:val="00A33D23"/>
    <w:rsid w:val="00A44544"/>
    <w:rsid w:val="00A45EBC"/>
    <w:rsid w:val="00A4743D"/>
    <w:rsid w:val="00A531BD"/>
    <w:rsid w:val="00A62070"/>
    <w:rsid w:val="00A63BC0"/>
    <w:rsid w:val="00A67629"/>
    <w:rsid w:val="00A7013A"/>
    <w:rsid w:val="00A7047C"/>
    <w:rsid w:val="00A7336F"/>
    <w:rsid w:val="00A81F3A"/>
    <w:rsid w:val="00A9000D"/>
    <w:rsid w:val="00A973EA"/>
    <w:rsid w:val="00A97928"/>
    <w:rsid w:val="00AB2CE3"/>
    <w:rsid w:val="00AB35DA"/>
    <w:rsid w:val="00AB5C7B"/>
    <w:rsid w:val="00AB762F"/>
    <w:rsid w:val="00AC5654"/>
    <w:rsid w:val="00AD3B22"/>
    <w:rsid w:val="00AD6654"/>
    <w:rsid w:val="00AD7F79"/>
    <w:rsid w:val="00AE338C"/>
    <w:rsid w:val="00AE3EF9"/>
    <w:rsid w:val="00AE48E3"/>
    <w:rsid w:val="00AF034E"/>
    <w:rsid w:val="00AF3023"/>
    <w:rsid w:val="00AF6FC5"/>
    <w:rsid w:val="00AF783A"/>
    <w:rsid w:val="00B0609C"/>
    <w:rsid w:val="00B10FDE"/>
    <w:rsid w:val="00B2039A"/>
    <w:rsid w:val="00B4058B"/>
    <w:rsid w:val="00B50369"/>
    <w:rsid w:val="00B5288C"/>
    <w:rsid w:val="00B53401"/>
    <w:rsid w:val="00B53C2B"/>
    <w:rsid w:val="00B56D38"/>
    <w:rsid w:val="00B6209F"/>
    <w:rsid w:val="00B63C3C"/>
    <w:rsid w:val="00B65D3B"/>
    <w:rsid w:val="00B929AB"/>
    <w:rsid w:val="00B967D8"/>
    <w:rsid w:val="00B97582"/>
    <w:rsid w:val="00BA0FBD"/>
    <w:rsid w:val="00BA5552"/>
    <w:rsid w:val="00BB0598"/>
    <w:rsid w:val="00BB1C56"/>
    <w:rsid w:val="00BB6861"/>
    <w:rsid w:val="00BD69C0"/>
    <w:rsid w:val="00BE23F6"/>
    <w:rsid w:val="00BE63FC"/>
    <w:rsid w:val="00BF0DE3"/>
    <w:rsid w:val="00C03E9B"/>
    <w:rsid w:val="00C04610"/>
    <w:rsid w:val="00C12730"/>
    <w:rsid w:val="00C13452"/>
    <w:rsid w:val="00C17997"/>
    <w:rsid w:val="00C21DD7"/>
    <w:rsid w:val="00C26854"/>
    <w:rsid w:val="00C37301"/>
    <w:rsid w:val="00C43EF6"/>
    <w:rsid w:val="00C50574"/>
    <w:rsid w:val="00C50FD6"/>
    <w:rsid w:val="00C521FB"/>
    <w:rsid w:val="00C5426C"/>
    <w:rsid w:val="00C579C3"/>
    <w:rsid w:val="00C62EF5"/>
    <w:rsid w:val="00C71B7B"/>
    <w:rsid w:val="00C72A8A"/>
    <w:rsid w:val="00C759D0"/>
    <w:rsid w:val="00C7700D"/>
    <w:rsid w:val="00C800F5"/>
    <w:rsid w:val="00C80832"/>
    <w:rsid w:val="00C819BD"/>
    <w:rsid w:val="00C8359C"/>
    <w:rsid w:val="00C83B86"/>
    <w:rsid w:val="00C92C88"/>
    <w:rsid w:val="00CA03DC"/>
    <w:rsid w:val="00CA17B8"/>
    <w:rsid w:val="00CA6C91"/>
    <w:rsid w:val="00CA70EF"/>
    <w:rsid w:val="00CB0A5C"/>
    <w:rsid w:val="00CB173A"/>
    <w:rsid w:val="00CB478D"/>
    <w:rsid w:val="00CC5812"/>
    <w:rsid w:val="00CD63A9"/>
    <w:rsid w:val="00CD7F1E"/>
    <w:rsid w:val="00CE0B7A"/>
    <w:rsid w:val="00CE40DB"/>
    <w:rsid w:val="00CE53C6"/>
    <w:rsid w:val="00CE7504"/>
    <w:rsid w:val="00CF000B"/>
    <w:rsid w:val="00CF131C"/>
    <w:rsid w:val="00CF3A2D"/>
    <w:rsid w:val="00CF4EA2"/>
    <w:rsid w:val="00D01026"/>
    <w:rsid w:val="00D10F9A"/>
    <w:rsid w:val="00D2473D"/>
    <w:rsid w:val="00D254E6"/>
    <w:rsid w:val="00D27AA5"/>
    <w:rsid w:val="00D3265F"/>
    <w:rsid w:val="00D42129"/>
    <w:rsid w:val="00D44E61"/>
    <w:rsid w:val="00D53923"/>
    <w:rsid w:val="00D56063"/>
    <w:rsid w:val="00D64D49"/>
    <w:rsid w:val="00D77656"/>
    <w:rsid w:val="00D92A9C"/>
    <w:rsid w:val="00DA0448"/>
    <w:rsid w:val="00DA3C07"/>
    <w:rsid w:val="00DB07D3"/>
    <w:rsid w:val="00DC1A42"/>
    <w:rsid w:val="00DC36EC"/>
    <w:rsid w:val="00DC4C48"/>
    <w:rsid w:val="00DE5122"/>
    <w:rsid w:val="00DF560D"/>
    <w:rsid w:val="00E0214E"/>
    <w:rsid w:val="00E022A7"/>
    <w:rsid w:val="00E03E07"/>
    <w:rsid w:val="00E06F1E"/>
    <w:rsid w:val="00E1422A"/>
    <w:rsid w:val="00E16558"/>
    <w:rsid w:val="00E17897"/>
    <w:rsid w:val="00E25A05"/>
    <w:rsid w:val="00E25EF9"/>
    <w:rsid w:val="00E25EFE"/>
    <w:rsid w:val="00E26FCA"/>
    <w:rsid w:val="00E3084D"/>
    <w:rsid w:val="00E30D66"/>
    <w:rsid w:val="00E41AFF"/>
    <w:rsid w:val="00E50AC4"/>
    <w:rsid w:val="00E712E7"/>
    <w:rsid w:val="00E722FF"/>
    <w:rsid w:val="00E767DA"/>
    <w:rsid w:val="00E916AB"/>
    <w:rsid w:val="00EA01BB"/>
    <w:rsid w:val="00EA2027"/>
    <w:rsid w:val="00EA32C6"/>
    <w:rsid w:val="00EB7AF1"/>
    <w:rsid w:val="00EC5BBE"/>
    <w:rsid w:val="00ED31E9"/>
    <w:rsid w:val="00ED4C91"/>
    <w:rsid w:val="00ED56FF"/>
    <w:rsid w:val="00EE31F0"/>
    <w:rsid w:val="00EE3DBF"/>
    <w:rsid w:val="00EE74F5"/>
    <w:rsid w:val="00EF2B7F"/>
    <w:rsid w:val="00EF360D"/>
    <w:rsid w:val="00F007EB"/>
    <w:rsid w:val="00F3505F"/>
    <w:rsid w:val="00F361DA"/>
    <w:rsid w:val="00F412FB"/>
    <w:rsid w:val="00F64D07"/>
    <w:rsid w:val="00F664C8"/>
    <w:rsid w:val="00F665AC"/>
    <w:rsid w:val="00F67C9A"/>
    <w:rsid w:val="00F736DF"/>
    <w:rsid w:val="00F754A9"/>
    <w:rsid w:val="00F7721F"/>
    <w:rsid w:val="00F9747A"/>
    <w:rsid w:val="00FA59CD"/>
    <w:rsid w:val="00FA6A82"/>
    <w:rsid w:val="00FA7A8A"/>
    <w:rsid w:val="00FB6E63"/>
    <w:rsid w:val="00FC05DB"/>
    <w:rsid w:val="00FC6040"/>
    <w:rsid w:val="00FC6183"/>
    <w:rsid w:val="00FC7886"/>
    <w:rsid w:val="00FC7F7D"/>
    <w:rsid w:val="00FD254A"/>
    <w:rsid w:val="00FD4524"/>
    <w:rsid w:val="00FD671B"/>
    <w:rsid w:val="00FD7081"/>
    <w:rsid w:val="00FE2463"/>
    <w:rsid w:val="00FE679F"/>
    <w:rsid w:val="00FE72BD"/>
    <w:rsid w:val="00FF5B8D"/>
    <w:rsid w:val="00FF6C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4"/>
        <w:lang w:val="en-US" w:eastAsia="en-US" w:bidi="ar-SA"/>
      </w:rPr>
    </w:rPrDefault>
    <w:pPrDefault>
      <w:pPr>
        <w:spacing w:before="120" w:after="120" w:line="288" w:lineRule="auto"/>
        <w:ind w:firstLine="567"/>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25EF9"/>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C"/>
    <w:basedOn w:val="Normal"/>
    <w:link w:val="FootnoteTextChar"/>
    <w:uiPriority w:val="99"/>
    <w:qFormat/>
    <w:rsid w:val="005D0963"/>
    <w:pPr>
      <w:spacing w:before="0" w:after="0" w:line="240" w:lineRule="auto"/>
      <w:ind w:firstLine="0"/>
      <w:jc w:val="left"/>
    </w:pPr>
    <w:rPr>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rsid w:val="005D0963"/>
    <w:rPr>
      <w:sz w:val="20"/>
      <w:szCs w:val="20"/>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qFormat/>
    <w:rsid w:val="005D0963"/>
    <w:rPr>
      <w:vertAlign w:val="superscript"/>
    </w:rPr>
  </w:style>
  <w:style w:type="paragraph" w:customStyle="1" w:styleId="Normal1">
    <w:name w:val="Normal1"/>
    <w:basedOn w:val="Normal"/>
    <w:rsid w:val="009502A7"/>
    <w:pPr>
      <w:spacing w:before="100" w:beforeAutospacing="1" w:after="100" w:afterAutospacing="1" w:line="240" w:lineRule="auto"/>
      <w:ind w:firstLine="0"/>
      <w:jc w:val="left"/>
    </w:pPr>
    <w:rPr>
      <w:rFonts w:ascii="Calibri" w:hAnsi="Calibri" w:cs="Calibri"/>
      <w:sz w:val="24"/>
    </w:rPr>
  </w:style>
  <w:style w:type="paragraph" w:styleId="Header">
    <w:name w:val="header"/>
    <w:basedOn w:val="Normal"/>
    <w:link w:val="HeaderChar"/>
    <w:rsid w:val="00CA17B8"/>
    <w:pPr>
      <w:tabs>
        <w:tab w:val="center" w:pos="4680"/>
        <w:tab w:val="right" w:pos="9360"/>
      </w:tabs>
      <w:spacing w:before="0" w:after="0" w:line="240" w:lineRule="auto"/>
    </w:pPr>
  </w:style>
  <w:style w:type="character" w:customStyle="1" w:styleId="HeaderChar">
    <w:name w:val="Header Char"/>
    <w:basedOn w:val="DefaultParagraphFont"/>
    <w:link w:val="Header"/>
    <w:rsid w:val="00CA17B8"/>
  </w:style>
  <w:style w:type="paragraph" w:styleId="Footer">
    <w:name w:val="footer"/>
    <w:basedOn w:val="Normal"/>
    <w:link w:val="FooterChar"/>
    <w:uiPriority w:val="99"/>
    <w:rsid w:val="00CA17B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A17B8"/>
  </w:style>
  <w:style w:type="paragraph" w:styleId="BalloonText">
    <w:name w:val="Balloon Text"/>
    <w:basedOn w:val="Normal"/>
    <w:link w:val="BalloonTextChar"/>
    <w:rsid w:val="00E25EF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E25EFE"/>
    <w:rPr>
      <w:rFonts w:ascii="Tahoma" w:hAnsi="Tahoma" w:cs="Tahoma"/>
      <w:sz w:val="16"/>
      <w:szCs w:val="16"/>
    </w:rPr>
  </w:style>
  <w:style w:type="paragraph" w:styleId="NormalWeb">
    <w:name w:val="Normal (Web)"/>
    <w:basedOn w:val="Normal"/>
    <w:link w:val="NormalWebChar"/>
    <w:uiPriority w:val="99"/>
    <w:unhideWhenUsed/>
    <w:rsid w:val="00683E1B"/>
    <w:pPr>
      <w:spacing w:before="100" w:beforeAutospacing="1" w:after="100" w:afterAutospacing="1" w:line="240" w:lineRule="auto"/>
      <w:ind w:firstLine="0"/>
      <w:jc w:val="left"/>
    </w:pPr>
    <w:rPr>
      <w:sz w:val="24"/>
      <w:lang w:val="x-none" w:eastAsia="x-none"/>
    </w:rPr>
  </w:style>
  <w:style w:type="character" w:customStyle="1" w:styleId="NormalWebChar">
    <w:name w:val="Normal (Web) Char"/>
    <w:link w:val="NormalWeb"/>
    <w:uiPriority w:val="99"/>
    <w:rsid w:val="00683E1B"/>
    <w:rPr>
      <w:sz w:val="24"/>
      <w:lang w:val="x-none" w:eastAsia="x-none"/>
    </w:rPr>
  </w:style>
  <w:style w:type="paragraph" w:customStyle="1" w:styleId="Boday">
    <w:name w:val="Boday"/>
    <w:basedOn w:val="Normal"/>
    <w:qFormat/>
    <w:rsid w:val="00ED31E9"/>
    <w:pPr>
      <w:spacing w:after="0" w:line="340" w:lineRule="exact"/>
      <w:ind w:firstLine="720"/>
    </w:pPr>
    <w:rPr>
      <w:color w:val="000000"/>
      <w:szCs w:val="28"/>
    </w:rPr>
  </w:style>
  <w:style w:type="paragraph" w:customStyle="1" w:styleId="Muc1">
    <w:name w:val="Muc1"/>
    <w:basedOn w:val="Normal1"/>
    <w:qFormat/>
    <w:rsid w:val="00C83B86"/>
    <w:pPr>
      <w:spacing w:before="120" w:beforeAutospacing="0" w:after="0" w:afterAutospacing="0" w:line="340" w:lineRule="exact"/>
      <w:ind w:firstLine="720"/>
      <w:jc w:val="both"/>
    </w:pPr>
    <w:rPr>
      <w:rFonts w:ascii="Times New Roman" w:hAnsi="Times New Roman" w:cs="Times New Roman"/>
      <w:b/>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4"/>
        <w:lang w:val="en-US" w:eastAsia="en-US" w:bidi="ar-SA"/>
      </w:rPr>
    </w:rPrDefault>
    <w:pPrDefault>
      <w:pPr>
        <w:spacing w:before="120" w:after="120" w:line="288" w:lineRule="auto"/>
        <w:ind w:firstLine="567"/>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25EF9"/>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C"/>
    <w:basedOn w:val="Normal"/>
    <w:link w:val="FootnoteTextChar"/>
    <w:uiPriority w:val="99"/>
    <w:qFormat/>
    <w:rsid w:val="005D0963"/>
    <w:pPr>
      <w:spacing w:before="0" w:after="0" w:line="240" w:lineRule="auto"/>
      <w:ind w:firstLine="0"/>
      <w:jc w:val="left"/>
    </w:pPr>
    <w:rPr>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rsid w:val="005D0963"/>
    <w:rPr>
      <w:sz w:val="20"/>
      <w:szCs w:val="20"/>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qFormat/>
    <w:rsid w:val="005D0963"/>
    <w:rPr>
      <w:vertAlign w:val="superscript"/>
    </w:rPr>
  </w:style>
  <w:style w:type="paragraph" w:customStyle="1" w:styleId="Normal1">
    <w:name w:val="Normal1"/>
    <w:basedOn w:val="Normal"/>
    <w:rsid w:val="009502A7"/>
    <w:pPr>
      <w:spacing w:before="100" w:beforeAutospacing="1" w:after="100" w:afterAutospacing="1" w:line="240" w:lineRule="auto"/>
      <w:ind w:firstLine="0"/>
      <w:jc w:val="left"/>
    </w:pPr>
    <w:rPr>
      <w:rFonts w:ascii="Calibri" w:hAnsi="Calibri" w:cs="Calibri"/>
      <w:sz w:val="24"/>
    </w:rPr>
  </w:style>
  <w:style w:type="paragraph" w:styleId="Header">
    <w:name w:val="header"/>
    <w:basedOn w:val="Normal"/>
    <w:link w:val="HeaderChar"/>
    <w:rsid w:val="00CA17B8"/>
    <w:pPr>
      <w:tabs>
        <w:tab w:val="center" w:pos="4680"/>
        <w:tab w:val="right" w:pos="9360"/>
      </w:tabs>
      <w:spacing w:before="0" w:after="0" w:line="240" w:lineRule="auto"/>
    </w:pPr>
  </w:style>
  <w:style w:type="character" w:customStyle="1" w:styleId="HeaderChar">
    <w:name w:val="Header Char"/>
    <w:basedOn w:val="DefaultParagraphFont"/>
    <w:link w:val="Header"/>
    <w:rsid w:val="00CA17B8"/>
  </w:style>
  <w:style w:type="paragraph" w:styleId="Footer">
    <w:name w:val="footer"/>
    <w:basedOn w:val="Normal"/>
    <w:link w:val="FooterChar"/>
    <w:uiPriority w:val="99"/>
    <w:rsid w:val="00CA17B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A17B8"/>
  </w:style>
  <w:style w:type="paragraph" w:styleId="BalloonText">
    <w:name w:val="Balloon Text"/>
    <w:basedOn w:val="Normal"/>
    <w:link w:val="BalloonTextChar"/>
    <w:rsid w:val="00E25EF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E25EFE"/>
    <w:rPr>
      <w:rFonts w:ascii="Tahoma" w:hAnsi="Tahoma" w:cs="Tahoma"/>
      <w:sz w:val="16"/>
      <w:szCs w:val="16"/>
    </w:rPr>
  </w:style>
  <w:style w:type="paragraph" w:styleId="NormalWeb">
    <w:name w:val="Normal (Web)"/>
    <w:basedOn w:val="Normal"/>
    <w:link w:val="NormalWebChar"/>
    <w:uiPriority w:val="99"/>
    <w:unhideWhenUsed/>
    <w:rsid w:val="00683E1B"/>
    <w:pPr>
      <w:spacing w:before="100" w:beforeAutospacing="1" w:after="100" w:afterAutospacing="1" w:line="240" w:lineRule="auto"/>
      <w:ind w:firstLine="0"/>
      <w:jc w:val="left"/>
    </w:pPr>
    <w:rPr>
      <w:sz w:val="24"/>
      <w:lang w:val="x-none" w:eastAsia="x-none"/>
    </w:rPr>
  </w:style>
  <w:style w:type="character" w:customStyle="1" w:styleId="NormalWebChar">
    <w:name w:val="Normal (Web) Char"/>
    <w:link w:val="NormalWeb"/>
    <w:uiPriority w:val="99"/>
    <w:rsid w:val="00683E1B"/>
    <w:rPr>
      <w:sz w:val="24"/>
      <w:lang w:val="x-none" w:eastAsia="x-none"/>
    </w:rPr>
  </w:style>
  <w:style w:type="paragraph" w:customStyle="1" w:styleId="Boday">
    <w:name w:val="Boday"/>
    <w:basedOn w:val="Normal"/>
    <w:qFormat/>
    <w:rsid w:val="00ED31E9"/>
    <w:pPr>
      <w:spacing w:after="0" w:line="340" w:lineRule="exact"/>
      <w:ind w:firstLine="720"/>
    </w:pPr>
    <w:rPr>
      <w:color w:val="000000"/>
      <w:szCs w:val="28"/>
    </w:rPr>
  </w:style>
  <w:style w:type="paragraph" w:customStyle="1" w:styleId="Muc1">
    <w:name w:val="Muc1"/>
    <w:basedOn w:val="Normal1"/>
    <w:qFormat/>
    <w:rsid w:val="00C83B86"/>
    <w:pPr>
      <w:spacing w:before="120" w:beforeAutospacing="0" w:after="0" w:afterAutospacing="0" w:line="340" w:lineRule="exact"/>
      <w:ind w:firstLine="720"/>
      <w:jc w:val="both"/>
    </w:pPr>
    <w:rPr>
      <w:rFonts w:ascii="Times New Roman" w:hAnsi="Times New Roman" w:cs="Times New Roman"/>
      <w:b/>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100899">
      <w:bodyDiv w:val="1"/>
      <w:marLeft w:val="0"/>
      <w:marRight w:val="0"/>
      <w:marTop w:val="0"/>
      <w:marBottom w:val="0"/>
      <w:divBdr>
        <w:top w:val="none" w:sz="0" w:space="0" w:color="auto"/>
        <w:left w:val="none" w:sz="0" w:space="0" w:color="auto"/>
        <w:bottom w:val="none" w:sz="0" w:space="0" w:color="auto"/>
        <w:right w:val="none" w:sz="0" w:space="0" w:color="auto"/>
      </w:divBdr>
    </w:div>
    <w:div w:id="724715161">
      <w:bodyDiv w:val="1"/>
      <w:marLeft w:val="0"/>
      <w:marRight w:val="0"/>
      <w:marTop w:val="0"/>
      <w:marBottom w:val="0"/>
      <w:divBdr>
        <w:top w:val="none" w:sz="0" w:space="0" w:color="auto"/>
        <w:left w:val="none" w:sz="0" w:space="0" w:color="auto"/>
        <w:bottom w:val="none" w:sz="0" w:space="0" w:color="auto"/>
        <w:right w:val="none" w:sz="0" w:space="0" w:color="auto"/>
      </w:divBdr>
    </w:div>
    <w:div w:id="838690137">
      <w:bodyDiv w:val="1"/>
      <w:marLeft w:val="0"/>
      <w:marRight w:val="0"/>
      <w:marTop w:val="0"/>
      <w:marBottom w:val="0"/>
      <w:divBdr>
        <w:top w:val="none" w:sz="0" w:space="0" w:color="auto"/>
        <w:left w:val="none" w:sz="0" w:space="0" w:color="auto"/>
        <w:bottom w:val="none" w:sz="0" w:space="0" w:color="auto"/>
        <w:right w:val="none" w:sz="0" w:space="0" w:color="auto"/>
      </w:divBdr>
    </w:div>
    <w:div w:id="1195263650">
      <w:bodyDiv w:val="1"/>
      <w:marLeft w:val="0"/>
      <w:marRight w:val="0"/>
      <w:marTop w:val="0"/>
      <w:marBottom w:val="0"/>
      <w:divBdr>
        <w:top w:val="none" w:sz="0" w:space="0" w:color="auto"/>
        <w:left w:val="none" w:sz="0" w:space="0" w:color="auto"/>
        <w:bottom w:val="none" w:sz="0" w:space="0" w:color="auto"/>
        <w:right w:val="none" w:sz="0" w:space="0" w:color="auto"/>
      </w:divBdr>
    </w:div>
    <w:div w:id="1267542087">
      <w:bodyDiv w:val="1"/>
      <w:marLeft w:val="0"/>
      <w:marRight w:val="0"/>
      <w:marTop w:val="0"/>
      <w:marBottom w:val="0"/>
      <w:divBdr>
        <w:top w:val="none" w:sz="0" w:space="0" w:color="auto"/>
        <w:left w:val="none" w:sz="0" w:space="0" w:color="auto"/>
        <w:bottom w:val="none" w:sz="0" w:space="0" w:color="auto"/>
        <w:right w:val="none" w:sz="0" w:space="0" w:color="auto"/>
      </w:divBdr>
    </w:div>
    <w:div w:id="1330056403">
      <w:bodyDiv w:val="1"/>
      <w:marLeft w:val="0"/>
      <w:marRight w:val="0"/>
      <w:marTop w:val="0"/>
      <w:marBottom w:val="0"/>
      <w:divBdr>
        <w:top w:val="none" w:sz="0" w:space="0" w:color="auto"/>
        <w:left w:val="none" w:sz="0" w:space="0" w:color="auto"/>
        <w:bottom w:val="none" w:sz="0" w:space="0" w:color="auto"/>
        <w:right w:val="none" w:sz="0" w:space="0" w:color="auto"/>
      </w:divBdr>
    </w:div>
    <w:div w:id="1426414396">
      <w:bodyDiv w:val="1"/>
      <w:marLeft w:val="0"/>
      <w:marRight w:val="0"/>
      <w:marTop w:val="0"/>
      <w:marBottom w:val="0"/>
      <w:divBdr>
        <w:top w:val="none" w:sz="0" w:space="0" w:color="auto"/>
        <w:left w:val="none" w:sz="0" w:space="0" w:color="auto"/>
        <w:bottom w:val="none" w:sz="0" w:space="0" w:color="auto"/>
        <w:right w:val="none" w:sz="0" w:space="0" w:color="auto"/>
      </w:divBdr>
    </w:div>
    <w:div w:id="1431702215">
      <w:bodyDiv w:val="1"/>
      <w:marLeft w:val="0"/>
      <w:marRight w:val="0"/>
      <w:marTop w:val="0"/>
      <w:marBottom w:val="0"/>
      <w:divBdr>
        <w:top w:val="none" w:sz="0" w:space="0" w:color="auto"/>
        <w:left w:val="none" w:sz="0" w:space="0" w:color="auto"/>
        <w:bottom w:val="none" w:sz="0" w:space="0" w:color="auto"/>
        <w:right w:val="none" w:sz="0" w:space="0" w:color="auto"/>
      </w:divBdr>
    </w:div>
    <w:div w:id="1559629120">
      <w:bodyDiv w:val="1"/>
      <w:marLeft w:val="0"/>
      <w:marRight w:val="0"/>
      <w:marTop w:val="0"/>
      <w:marBottom w:val="0"/>
      <w:divBdr>
        <w:top w:val="none" w:sz="0" w:space="0" w:color="auto"/>
        <w:left w:val="none" w:sz="0" w:space="0" w:color="auto"/>
        <w:bottom w:val="none" w:sz="0" w:space="0" w:color="auto"/>
        <w:right w:val="none" w:sz="0" w:space="0" w:color="auto"/>
      </w:divBdr>
    </w:div>
    <w:div w:id="1713075815">
      <w:bodyDiv w:val="1"/>
      <w:marLeft w:val="0"/>
      <w:marRight w:val="0"/>
      <w:marTop w:val="0"/>
      <w:marBottom w:val="0"/>
      <w:divBdr>
        <w:top w:val="none" w:sz="0" w:space="0" w:color="auto"/>
        <w:left w:val="none" w:sz="0" w:space="0" w:color="auto"/>
        <w:bottom w:val="none" w:sz="0" w:space="0" w:color="auto"/>
        <w:right w:val="none" w:sz="0" w:space="0" w:color="auto"/>
      </w:divBdr>
    </w:div>
    <w:div w:id="1737437859">
      <w:bodyDiv w:val="1"/>
      <w:marLeft w:val="0"/>
      <w:marRight w:val="0"/>
      <w:marTop w:val="0"/>
      <w:marBottom w:val="0"/>
      <w:divBdr>
        <w:top w:val="none" w:sz="0" w:space="0" w:color="auto"/>
        <w:left w:val="none" w:sz="0" w:space="0" w:color="auto"/>
        <w:bottom w:val="none" w:sz="0" w:space="0" w:color="auto"/>
        <w:right w:val="none" w:sz="0" w:space="0" w:color="auto"/>
      </w:divBdr>
    </w:div>
    <w:div w:id="2091004964">
      <w:bodyDiv w:val="1"/>
      <w:marLeft w:val="0"/>
      <w:marRight w:val="0"/>
      <w:marTop w:val="0"/>
      <w:marBottom w:val="0"/>
      <w:divBdr>
        <w:top w:val="none" w:sz="0" w:space="0" w:color="auto"/>
        <w:left w:val="none" w:sz="0" w:space="0" w:color="auto"/>
        <w:bottom w:val="none" w:sz="0" w:space="0" w:color="auto"/>
        <w:right w:val="none" w:sz="0" w:space="0" w:color="auto"/>
      </w:divBdr>
    </w:div>
    <w:div w:id="214179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C12EB-1E6A-4846-BFA6-4BE02D67F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Pages>
  <Words>2245</Words>
  <Characters>12801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NK</cp:lastModifiedBy>
  <cp:revision>65</cp:revision>
  <cp:lastPrinted>2017-12-27T11:40:00Z</cp:lastPrinted>
  <dcterms:created xsi:type="dcterms:W3CDTF">2017-12-25T07:07:00Z</dcterms:created>
  <dcterms:modified xsi:type="dcterms:W3CDTF">2017-12-27T12:12:00Z</dcterms:modified>
</cp:coreProperties>
</file>